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AF98" w14:textId="77777777" w:rsidR="0046022A" w:rsidRPr="00265E2C" w:rsidRDefault="00E5677F" w:rsidP="00801DCF">
      <w:pPr>
        <w:snapToGrid w:val="0"/>
        <w:ind w:rightChars="-86" w:right="-241"/>
        <w:jc w:val="center"/>
        <w:rPr>
          <w:rFonts w:ascii="Times New Roman"/>
          <w:b/>
          <w:noProof/>
          <w:color w:val="000000" w:themeColor="text1"/>
          <w:sz w:val="32"/>
          <w:szCs w:val="32"/>
        </w:rPr>
      </w:pPr>
      <w:r w:rsidRPr="00265E2C">
        <w:rPr>
          <w:rFonts w:ascii="Times New Roman" w:hint="eastAsia"/>
          <w:b/>
          <w:noProof/>
          <w:color w:val="000000" w:themeColor="text1"/>
          <w:sz w:val="32"/>
          <w:szCs w:val="32"/>
        </w:rPr>
        <w:t>114</w:t>
      </w:r>
      <w:r w:rsidR="0046022A" w:rsidRPr="00265E2C">
        <w:rPr>
          <w:rFonts w:ascii="Times New Roman" w:hint="eastAsia"/>
          <w:b/>
          <w:noProof/>
          <w:color w:val="000000" w:themeColor="text1"/>
          <w:sz w:val="32"/>
          <w:szCs w:val="32"/>
        </w:rPr>
        <w:t>學年度</w:t>
      </w:r>
      <w:r w:rsidR="009679C2" w:rsidRPr="00265E2C">
        <w:rPr>
          <w:rFonts w:ascii="Times New Roman" w:hint="eastAsia"/>
          <w:b/>
          <w:noProof/>
          <w:color w:val="000000" w:themeColor="text1"/>
          <w:sz w:val="32"/>
          <w:szCs w:val="32"/>
        </w:rPr>
        <w:t>雲林縣</w:t>
      </w:r>
      <w:r w:rsidR="00DA4E48" w:rsidRPr="00265E2C">
        <w:rPr>
          <w:rFonts w:ascii="Times New Roman" w:hint="eastAsia"/>
          <w:b/>
          <w:noProof/>
          <w:color w:val="000000" w:themeColor="text1"/>
          <w:sz w:val="32"/>
          <w:szCs w:val="32"/>
        </w:rPr>
        <w:t>素養導向課程設計研習與回流課程</w:t>
      </w:r>
      <w:r w:rsidR="006D22E9" w:rsidRPr="00265E2C">
        <w:rPr>
          <w:rFonts w:ascii="Times New Roman" w:hint="eastAsia"/>
          <w:b/>
          <w:noProof/>
          <w:color w:val="000000" w:themeColor="text1"/>
          <w:sz w:val="32"/>
          <w:szCs w:val="32"/>
        </w:rPr>
        <w:t>實施計畫</w:t>
      </w:r>
    </w:p>
    <w:p w14:paraId="61D426B8" w14:textId="77777777" w:rsidR="00E33ED2" w:rsidRPr="00265E2C" w:rsidRDefault="00E33ED2" w:rsidP="006E4692">
      <w:pPr>
        <w:snapToGrid w:val="0"/>
        <w:jc w:val="center"/>
        <w:rPr>
          <w:rFonts w:ascii="Times New Roman"/>
          <w:b/>
          <w:noProof/>
          <w:color w:val="000000" w:themeColor="text1"/>
          <w:sz w:val="32"/>
          <w:szCs w:val="32"/>
        </w:rPr>
      </w:pPr>
    </w:p>
    <w:p w14:paraId="22DE4C25" w14:textId="77777777" w:rsidR="0046022A" w:rsidRPr="00265E2C" w:rsidRDefault="0046022A" w:rsidP="00885A2F">
      <w:pPr>
        <w:pStyle w:val="a7"/>
        <w:numPr>
          <w:ilvl w:val="0"/>
          <w:numId w:val="1"/>
        </w:numPr>
        <w:snapToGrid w:val="0"/>
        <w:ind w:leftChars="0" w:left="567" w:hanging="62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依據</w:t>
      </w:r>
    </w:p>
    <w:p w14:paraId="451BDF1D" w14:textId="77777777" w:rsidR="00E33ED2" w:rsidRPr="00265E2C" w:rsidRDefault="00E33ED2" w:rsidP="00885A2F">
      <w:pPr>
        <w:pStyle w:val="a7"/>
        <w:numPr>
          <w:ilvl w:val="1"/>
          <w:numId w:val="2"/>
        </w:numPr>
        <w:snapToGrid w:val="0"/>
        <w:ind w:leftChars="0" w:left="851" w:rightChars="-35" w:right="-98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教育部國民及學前教育署補助實施戶外教育與海洋教育要點。</w:t>
      </w:r>
    </w:p>
    <w:p w14:paraId="594B33CD" w14:textId="77777777" w:rsidR="00362112" w:rsidRPr="00265E2C" w:rsidRDefault="00E33ED2" w:rsidP="00885A2F">
      <w:pPr>
        <w:pStyle w:val="a7"/>
        <w:numPr>
          <w:ilvl w:val="1"/>
          <w:numId w:val="2"/>
        </w:numPr>
        <w:snapToGrid w:val="0"/>
        <w:ind w:leftChars="0" w:left="851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雲林縣辦理</w:t>
      </w: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114</w:t>
      </w: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學年度教育部國民及學前教育署補助實施戶外教育與海洋教育計畫。</w:t>
      </w:r>
    </w:p>
    <w:p w14:paraId="350F1844" w14:textId="77777777" w:rsidR="0046022A" w:rsidRPr="00265E2C" w:rsidRDefault="0046022A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目的</w:t>
      </w:r>
    </w:p>
    <w:p w14:paraId="1F22A58C" w14:textId="77777777" w:rsidR="00991066" w:rsidRPr="00265E2C" w:rsidRDefault="00991066" w:rsidP="00885A2F">
      <w:pPr>
        <w:pStyle w:val="a7"/>
        <w:numPr>
          <w:ilvl w:val="0"/>
          <w:numId w:val="5"/>
        </w:numPr>
        <w:snapToGrid w:val="0"/>
        <w:ind w:leftChars="0" w:left="851" w:rightChars="-35" w:right="-98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推動素養導向課程教學設計，提升教師課程設計與實踐能力。</w:t>
      </w:r>
    </w:p>
    <w:p w14:paraId="0F35B238" w14:textId="77777777" w:rsidR="00991066" w:rsidRPr="00265E2C" w:rsidRDefault="00991066" w:rsidP="00885A2F">
      <w:pPr>
        <w:pStyle w:val="a7"/>
        <w:numPr>
          <w:ilvl w:val="0"/>
          <w:numId w:val="5"/>
        </w:numPr>
        <w:snapToGrid w:val="0"/>
        <w:ind w:leftChars="0" w:left="851" w:rightChars="-237" w:right="-664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透過戶外教育場域設計教案，強化跨領域與在地連結的教學能力。</w:t>
      </w:r>
    </w:p>
    <w:p w14:paraId="1A02D754" w14:textId="77777777" w:rsidR="00991066" w:rsidRPr="00265E2C" w:rsidRDefault="00991066" w:rsidP="00885A2F">
      <w:pPr>
        <w:pStyle w:val="a7"/>
        <w:numPr>
          <w:ilvl w:val="0"/>
          <w:numId w:val="5"/>
        </w:numPr>
        <w:snapToGrid w:val="0"/>
        <w:ind w:leftChars="0" w:left="851" w:rightChars="-237" w:right="-664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培養教師團隊合作設計課程與實地試教的經驗，促進專業成長。</w:t>
      </w:r>
    </w:p>
    <w:p w14:paraId="7A0B61D7" w14:textId="77777777" w:rsidR="00991066" w:rsidRPr="00265E2C" w:rsidRDefault="00991066" w:rsidP="00885A2F">
      <w:pPr>
        <w:pStyle w:val="a7"/>
        <w:numPr>
          <w:ilvl w:val="0"/>
          <w:numId w:val="5"/>
        </w:numPr>
        <w:snapToGrid w:val="0"/>
        <w:ind w:leftChars="0" w:left="851" w:rightChars="-35" w:right="-98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建立回流實踐機制，驗證課程設計成果並調整教學策略。</w:t>
      </w:r>
    </w:p>
    <w:p w14:paraId="21B57B61" w14:textId="77777777" w:rsidR="0046022A" w:rsidRPr="00265E2C" w:rsidRDefault="0046022A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辦理單位：</w:t>
      </w:r>
    </w:p>
    <w:p w14:paraId="4A4AFEE5" w14:textId="77777777" w:rsidR="0046022A" w:rsidRPr="00265E2C" w:rsidRDefault="0046022A" w:rsidP="00885A2F">
      <w:pPr>
        <w:pStyle w:val="a7"/>
        <w:numPr>
          <w:ilvl w:val="0"/>
          <w:numId w:val="3"/>
        </w:numPr>
        <w:tabs>
          <w:tab w:val="left" w:pos="360"/>
          <w:tab w:val="left" w:pos="1040"/>
          <w:tab w:val="left" w:pos="1276"/>
          <w:tab w:val="left" w:pos="1701"/>
          <w:tab w:val="left" w:pos="2127"/>
        </w:tabs>
        <w:snapToGrid w:val="0"/>
        <w:ind w:leftChars="0" w:left="851" w:hanging="567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指導單位：敎育部</w:t>
      </w:r>
    </w:p>
    <w:p w14:paraId="3A217C0C" w14:textId="77777777" w:rsidR="0046022A" w:rsidRPr="00265E2C" w:rsidRDefault="00511098" w:rsidP="00885A2F">
      <w:pPr>
        <w:pStyle w:val="a7"/>
        <w:numPr>
          <w:ilvl w:val="0"/>
          <w:numId w:val="3"/>
        </w:numPr>
        <w:snapToGrid w:val="0"/>
        <w:ind w:leftChars="0" w:left="851" w:hanging="567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主辦單位：雲林縣政府</w:t>
      </w:r>
    </w:p>
    <w:p w14:paraId="31A09E92" w14:textId="77777777" w:rsidR="00152A41" w:rsidRPr="00265E2C" w:rsidRDefault="00A44FD9" w:rsidP="00885A2F">
      <w:pPr>
        <w:pStyle w:val="a7"/>
        <w:numPr>
          <w:ilvl w:val="0"/>
          <w:numId w:val="3"/>
        </w:numPr>
        <w:snapToGrid w:val="0"/>
        <w:ind w:leftChars="0" w:left="851" w:rightChars="-136" w:right="-381" w:hanging="567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承辦單位：</w:t>
      </w:r>
      <w:r w:rsidR="00E5677F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樟湖生態中</w:t>
      </w:r>
      <w:r w:rsidR="0046022A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小</w:t>
      </w:r>
      <w:r w:rsidR="00E5677F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學</w:t>
      </w:r>
    </w:p>
    <w:p w14:paraId="79F00214" w14:textId="77777777" w:rsidR="0046022A" w:rsidRPr="00265E2C" w:rsidRDefault="00152A41" w:rsidP="00885A2F">
      <w:pPr>
        <w:pStyle w:val="a7"/>
        <w:numPr>
          <w:ilvl w:val="0"/>
          <w:numId w:val="3"/>
        </w:numPr>
        <w:snapToGrid w:val="0"/>
        <w:ind w:leftChars="0" w:left="851" w:rightChars="-136" w:right="-381" w:hanging="567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協辦單位：</w:t>
      </w:r>
      <w:r w:rsidR="006B0631" w:rsidRPr="00265E2C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內政部國家公園署玉山國家公園管理處</w:t>
      </w:r>
    </w:p>
    <w:p w14:paraId="078CBE91" w14:textId="2E41DE95" w:rsidR="0046022A" w:rsidRPr="00265E2C" w:rsidRDefault="0046022A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實施對象：</w:t>
      </w:r>
      <w:r w:rsidR="002873A4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參加人數共</w:t>
      </w:r>
      <w:r w:rsidR="002873A4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15</w:t>
      </w:r>
      <w:r w:rsidR="002873A4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名教師</w:t>
      </w:r>
      <w:r w:rsidR="00032CA0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，額滿為止</w:t>
      </w:r>
      <w:r w:rsidR="00494D18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；</w:t>
      </w:r>
      <w:r w:rsidR="002873A4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承辦單位將依下列類別</w:t>
      </w:r>
      <w:r w:rsidR="001608FA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及報名者參與動機與經歷依序擇優</w:t>
      </w:r>
      <w:r w:rsidR="002873A4" w:rsidRPr="00265E2C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錄取。</w:t>
      </w:r>
    </w:p>
    <w:p w14:paraId="3D77798C" w14:textId="3A2011CB" w:rsidR="00E4772A" w:rsidRPr="00265E2C" w:rsidRDefault="00494D18" w:rsidP="00885A2F">
      <w:pPr>
        <w:pStyle w:val="a7"/>
        <w:widowControl/>
        <w:numPr>
          <w:ilvl w:val="0"/>
          <w:numId w:val="4"/>
        </w:numPr>
        <w:snapToGrid w:val="0"/>
        <w:ind w:leftChars="0" w:left="851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雲林縣對於戶外教育課程有興趣之教師</w:t>
      </w:r>
      <w:r w:rsidRPr="00265E2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59DC86F6" w14:textId="079E2FB0" w:rsidR="00533644" w:rsidRPr="00265E2C" w:rsidRDefault="00494D18" w:rsidP="00494D18">
      <w:pPr>
        <w:pStyle w:val="a7"/>
        <w:widowControl/>
        <w:numPr>
          <w:ilvl w:val="0"/>
          <w:numId w:val="4"/>
        </w:numPr>
        <w:snapToGrid w:val="0"/>
        <w:ind w:leftChars="0" w:left="851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color w:val="000000" w:themeColor="text1"/>
          <w:sz w:val="28"/>
          <w:szCs w:val="28"/>
        </w:rPr>
        <w:t>其他縣市對於戶外教育課程有興趣之專業教師</w:t>
      </w:r>
      <w:r w:rsidRPr="00265E2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7C32661A" w14:textId="77777777" w:rsidR="00533644" w:rsidRPr="00265E2C" w:rsidRDefault="009A6CC8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實施日期：</w:t>
      </w:r>
    </w:p>
    <w:p w14:paraId="3483F260" w14:textId="77777777" w:rsidR="00533644" w:rsidRPr="00265E2C" w:rsidRDefault="00533644" w:rsidP="00533644">
      <w:pPr>
        <w:widowControl/>
        <w:snapToGrid w:val="0"/>
        <w:ind w:left="284"/>
        <w:rPr>
          <w:rFonts w:ascii="Times New Roman"/>
          <w:color w:val="000000" w:themeColor="text1"/>
          <w:szCs w:val="28"/>
        </w:rPr>
      </w:pPr>
      <w:r w:rsidRPr="00265E2C">
        <w:rPr>
          <w:rFonts w:ascii="Times New Roman" w:hint="eastAsia"/>
          <w:color w:val="000000" w:themeColor="text1"/>
          <w:szCs w:val="28"/>
        </w:rPr>
        <w:t>第一階段課程設計：</w:t>
      </w:r>
      <w:r w:rsidR="00D95DDF" w:rsidRPr="00265E2C">
        <w:rPr>
          <w:rFonts w:ascii="Times New Roman" w:hint="eastAsia"/>
          <w:color w:val="000000" w:themeColor="text1"/>
          <w:szCs w:val="28"/>
        </w:rPr>
        <w:t>114</w:t>
      </w:r>
      <w:r w:rsidR="00D95DDF" w:rsidRPr="00265E2C">
        <w:rPr>
          <w:rFonts w:ascii="Times New Roman" w:hint="eastAsia"/>
          <w:color w:val="000000" w:themeColor="text1"/>
          <w:szCs w:val="28"/>
        </w:rPr>
        <w:t>年</w:t>
      </w:r>
      <w:r w:rsidRPr="00265E2C">
        <w:rPr>
          <w:rFonts w:ascii="Times New Roman" w:hint="eastAsia"/>
          <w:color w:val="000000" w:themeColor="text1"/>
          <w:szCs w:val="28"/>
        </w:rPr>
        <w:t>11</w:t>
      </w:r>
      <w:r w:rsidRPr="00265E2C">
        <w:rPr>
          <w:rFonts w:ascii="Times New Roman" w:hint="eastAsia"/>
          <w:color w:val="000000" w:themeColor="text1"/>
          <w:szCs w:val="28"/>
        </w:rPr>
        <w:t>月</w:t>
      </w:r>
      <w:r w:rsidRPr="00265E2C">
        <w:rPr>
          <w:rFonts w:ascii="Times New Roman" w:hint="eastAsia"/>
          <w:color w:val="000000" w:themeColor="text1"/>
          <w:szCs w:val="28"/>
        </w:rPr>
        <w:t>7-9</w:t>
      </w:r>
      <w:r w:rsidRPr="00265E2C">
        <w:rPr>
          <w:rFonts w:ascii="Times New Roman" w:hint="eastAsia"/>
          <w:color w:val="000000" w:themeColor="text1"/>
          <w:szCs w:val="28"/>
        </w:rPr>
        <w:t>日</w:t>
      </w:r>
      <w:r w:rsidR="004B4DDD" w:rsidRPr="00265E2C">
        <w:rPr>
          <w:rFonts w:ascii="Times New Roman" w:hint="eastAsia"/>
          <w:color w:val="000000" w:themeColor="text1"/>
          <w:szCs w:val="28"/>
        </w:rPr>
        <w:t>（</w:t>
      </w:r>
      <w:r w:rsidRPr="00265E2C">
        <w:rPr>
          <w:rFonts w:ascii="Times New Roman" w:hint="eastAsia"/>
          <w:color w:val="000000" w:themeColor="text1"/>
          <w:szCs w:val="28"/>
        </w:rPr>
        <w:t>星期五、六、日</w:t>
      </w:r>
      <w:r w:rsidR="004B4DDD" w:rsidRPr="00265E2C">
        <w:rPr>
          <w:rFonts w:ascii="Times New Roman" w:hint="eastAsia"/>
          <w:color w:val="000000" w:themeColor="text1"/>
          <w:szCs w:val="28"/>
        </w:rPr>
        <w:t>）</w:t>
      </w:r>
      <w:r w:rsidR="00D95DDF" w:rsidRPr="00265E2C">
        <w:rPr>
          <w:rFonts w:ascii="Times New Roman" w:hint="eastAsia"/>
          <w:color w:val="000000" w:themeColor="text1"/>
          <w:szCs w:val="28"/>
        </w:rPr>
        <w:t>3</w:t>
      </w:r>
      <w:r w:rsidRPr="00265E2C">
        <w:rPr>
          <w:rFonts w:ascii="Times New Roman" w:hint="eastAsia"/>
          <w:color w:val="000000" w:themeColor="text1"/>
          <w:szCs w:val="28"/>
        </w:rPr>
        <w:t>天</w:t>
      </w:r>
    </w:p>
    <w:p w14:paraId="44F61B53" w14:textId="77777777" w:rsidR="00533644" w:rsidRPr="00265E2C" w:rsidRDefault="00533644" w:rsidP="00533644">
      <w:pPr>
        <w:widowControl/>
        <w:snapToGrid w:val="0"/>
        <w:ind w:left="284"/>
        <w:rPr>
          <w:rFonts w:ascii="Times New Roman"/>
          <w:color w:val="000000" w:themeColor="text1"/>
          <w:szCs w:val="28"/>
        </w:rPr>
      </w:pPr>
      <w:r w:rsidRPr="00265E2C">
        <w:rPr>
          <w:rFonts w:ascii="Times New Roman" w:hint="eastAsia"/>
          <w:color w:val="000000" w:themeColor="text1"/>
          <w:szCs w:val="28"/>
        </w:rPr>
        <w:t>第二階段課程試教：</w:t>
      </w:r>
      <w:r w:rsidR="00D95DDF" w:rsidRPr="00265E2C">
        <w:rPr>
          <w:rFonts w:ascii="Times New Roman" w:hint="eastAsia"/>
          <w:color w:val="000000" w:themeColor="text1"/>
          <w:szCs w:val="28"/>
        </w:rPr>
        <w:t>114</w:t>
      </w:r>
      <w:r w:rsidR="00D95DDF" w:rsidRPr="00265E2C">
        <w:rPr>
          <w:rFonts w:ascii="Times New Roman" w:hint="eastAsia"/>
          <w:color w:val="000000" w:themeColor="text1"/>
          <w:szCs w:val="28"/>
        </w:rPr>
        <w:t>年</w:t>
      </w:r>
      <w:r w:rsidRPr="00265E2C">
        <w:rPr>
          <w:rFonts w:ascii="Times New Roman" w:hint="eastAsia"/>
          <w:color w:val="000000" w:themeColor="text1"/>
          <w:szCs w:val="28"/>
        </w:rPr>
        <w:t>12</w:t>
      </w:r>
      <w:r w:rsidRPr="00265E2C">
        <w:rPr>
          <w:rFonts w:ascii="Times New Roman" w:hint="eastAsia"/>
          <w:color w:val="000000" w:themeColor="text1"/>
          <w:szCs w:val="28"/>
        </w:rPr>
        <w:t>月</w:t>
      </w:r>
      <w:r w:rsidR="004B4DDD" w:rsidRPr="00265E2C">
        <w:rPr>
          <w:rFonts w:ascii="Times New Roman" w:hint="eastAsia"/>
          <w:color w:val="000000" w:themeColor="text1"/>
          <w:szCs w:val="28"/>
        </w:rPr>
        <w:t>25-26</w:t>
      </w:r>
      <w:r w:rsidR="004B4DDD" w:rsidRPr="00265E2C">
        <w:rPr>
          <w:rFonts w:ascii="Times New Roman" w:hint="eastAsia"/>
          <w:color w:val="000000" w:themeColor="text1"/>
          <w:szCs w:val="28"/>
        </w:rPr>
        <w:t>日（</w:t>
      </w:r>
      <w:r w:rsidRPr="00265E2C">
        <w:rPr>
          <w:rFonts w:ascii="Times New Roman" w:hint="eastAsia"/>
          <w:color w:val="000000" w:themeColor="text1"/>
          <w:szCs w:val="28"/>
        </w:rPr>
        <w:t>星期四、五</w:t>
      </w:r>
      <w:r w:rsidR="004B4DDD" w:rsidRPr="00265E2C">
        <w:rPr>
          <w:rFonts w:ascii="Times New Roman" w:hint="eastAsia"/>
          <w:color w:val="000000" w:themeColor="text1"/>
          <w:szCs w:val="28"/>
        </w:rPr>
        <w:t>）</w:t>
      </w:r>
      <w:r w:rsidR="00D95DDF" w:rsidRPr="00265E2C">
        <w:rPr>
          <w:rFonts w:ascii="Times New Roman" w:hint="eastAsia"/>
          <w:color w:val="000000" w:themeColor="text1"/>
          <w:szCs w:val="28"/>
        </w:rPr>
        <w:t>2</w:t>
      </w:r>
      <w:r w:rsidRPr="00265E2C">
        <w:rPr>
          <w:rFonts w:ascii="Times New Roman" w:hint="eastAsia"/>
          <w:color w:val="000000" w:themeColor="text1"/>
          <w:szCs w:val="28"/>
        </w:rPr>
        <w:t>天</w:t>
      </w:r>
    </w:p>
    <w:p w14:paraId="30831FD0" w14:textId="77777777" w:rsidR="0046022A" w:rsidRPr="00265E2C" w:rsidRDefault="00DA4E48" w:rsidP="00D95DDF">
      <w:pPr>
        <w:pStyle w:val="a7"/>
        <w:numPr>
          <w:ilvl w:val="0"/>
          <w:numId w:val="1"/>
        </w:numPr>
        <w:snapToGrid w:val="0"/>
        <w:spacing w:before="240" w:afterLines="100" w:after="240"/>
        <w:ind w:leftChars="0" w:left="567" w:hanging="624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辦理</w:t>
      </w:r>
      <w:r w:rsidR="007806D9"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內容</w:t>
      </w:r>
      <w:r w:rsidR="0046022A" w:rsidRPr="00265E2C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：</w:t>
      </w:r>
    </w:p>
    <w:tbl>
      <w:tblPr>
        <w:tblStyle w:val="a5"/>
        <w:tblW w:w="9940" w:type="dxa"/>
        <w:tblInd w:w="-289" w:type="dxa"/>
        <w:tblLook w:val="04A0" w:firstRow="1" w:lastRow="0" w:firstColumn="1" w:lastColumn="0" w:noHBand="0" w:noVBand="1"/>
      </w:tblPr>
      <w:tblGrid>
        <w:gridCol w:w="1418"/>
        <w:gridCol w:w="8522"/>
      </w:tblGrid>
      <w:tr w:rsidR="00265E2C" w:rsidRPr="00265E2C" w14:paraId="61BDAB03" w14:textId="77777777" w:rsidTr="00D95DDF">
        <w:trPr>
          <w:trHeight w:val="690"/>
        </w:trPr>
        <w:tc>
          <w:tcPr>
            <w:tcW w:w="1418" w:type="dxa"/>
            <w:vAlign w:val="center"/>
          </w:tcPr>
          <w:p w14:paraId="31682E2E" w14:textId="77777777" w:rsidR="00991066" w:rsidRPr="00265E2C" w:rsidRDefault="00991066" w:rsidP="00CE30B1">
            <w:pP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項目</w:t>
            </w:r>
          </w:p>
        </w:tc>
        <w:tc>
          <w:tcPr>
            <w:tcW w:w="8522" w:type="dxa"/>
            <w:vAlign w:val="center"/>
          </w:tcPr>
          <w:p w14:paraId="04C0565C" w14:textId="77777777" w:rsidR="00991066" w:rsidRPr="00265E2C" w:rsidRDefault="00991066" w:rsidP="00CE30B1">
            <w:pP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說明</w:t>
            </w:r>
          </w:p>
        </w:tc>
      </w:tr>
      <w:tr w:rsidR="00265E2C" w:rsidRPr="00265E2C" w14:paraId="4717D232" w14:textId="77777777" w:rsidTr="00D95DDF">
        <w:trPr>
          <w:trHeight w:val="1361"/>
        </w:trPr>
        <w:tc>
          <w:tcPr>
            <w:tcW w:w="1418" w:type="dxa"/>
            <w:vAlign w:val="center"/>
          </w:tcPr>
          <w:p w14:paraId="445676A5" w14:textId="77777777" w:rsidR="00991066" w:rsidRPr="00265E2C" w:rsidRDefault="00533644" w:rsidP="00CE3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目的</w:t>
            </w:r>
          </w:p>
        </w:tc>
        <w:tc>
          <w:tcPr>
            <w:tcW w:w="8522" w:type="dxa"/>
            <w:vAlign w:val="center"/>
          </w:tcPr>
          <w:p w14:paraId="441268A4" w14:textId="77777777" w:rsidR="001D60A1" w:rsidRPr="00265E2C" w:rsidRDefault="001D60A1" w:rsidP="001D60A1">
            <w:pPr>
              <w:pStyle w:val="a7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推動素養導向課程教學設計，提升教師課程設計與實踐能力。</w:t>
            </w:r>
          </w:p>
          <w:p w14:paraId="1145271C" w14:textId="77777777" w:rsidR="001D60A1" w:rsidRPr="00265E2C" w:rsidRDefault="001D60A1" w:rsidP="001D60A1">
            <w:pPr>
              <w:pStyle w:val="a7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透過戶外教育場域設計教案，強化跨領域與在地連結的教學能力。</w:t>
            </w:r>
          </w:p>
          <w:p w14:paraId="24FA143F" w14:textId="77777777" w:rsidR="001D60A1" w:rsidRPr="00265E2C" w:rsidRDefault="001D60A1" w:rsidP="001D60A1">
            <w:pPr>
              <w:pStyle w:val="a7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培養教師團隊合作設計課程與實地試教的經驗，促進專業成長。</w:t>
            </w:r>
          </w:p>
          <w:p w14:paraId="28E77BC5" w14:textId="77777777" w:rsidR="001D60A1" w:rsidRPr="00265E2C" w:rsidRDefault="001D60A1" w:rsidP="001D60A1">
            <w:pPr>
              <w:pStyle w:val="a7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建立回流實踐機制，驗證課程設計成果並調整教學策略。</w:t>
            </w:r>
          </w:p>
          <w:p w14:paraId="538407F6" w14:textId="77777777" w:rsidR="00533644" w:rsidRPr="00265E2C" w:rsidRDefault="00533644" w:rsidP="001D60A1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將設計的大教學模組予以小單元化，讓活動可以在更短的時間執行完畢。</w:t>
            </w:r>
          </w:p>
          <w:p w14:paraId="0B324894" w14:textId="77777777" w:rsidR="00533644" w:rsidRPr="00265E2C" w:rsidRDefault="00533644" w:rsidP="001D60A1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透過課程拆解、設計和試教，</w:t>
            </w:r>
            <w:r w:rsidR="001D60A1" w:rsidRPr="00265E2C">
              <w:rPr>
                <w:rFonts w:ascii="標楷體" w:eastAsia="標楷體" w:hAnsi="標楷體" w:cs="標楷體"/>
                <w:color w:val="000000" w:themeColor="text1"/>
              </w:rPr>
              <w:t>以</w:t>
            </w:r>
            <w:r w:rsidRPr="00265E2C">
              <w:rPr>
                <w:rFonts w:ascii="標楷體" w:eastAsia="標楷體" w:hAnsi="標楷體" w:cs="標楷體"/>
                <w:color w:val="000000" w:themeColor="text1"/>
              </w:rPr>
              <w:t>素養導向</w:t>
            </w:r>
            <w:r w:rsidR="001D60A1" w:rsidRPr="00265E2C">
              <w:rPr>
                <w:rFonts w:ascii="標楷體" w:eastAsia="標楷體" w:hAnsi="標楷體" w:cs="標楷體"/>
                <w:color w:val="000000" w:themeColor="text1"/>
              </w:rPr>
              <w:t>方向</w:t>
            </w:r>
            <w:r w:rsidRPr="00265E2C">
              <w:rPr>
                <w:rFonts w:ascii="標楷體" w:eastAsia="標楷體" w:hAnsi="標楷體" w:cs="標楷體"/>
                <w:color w:val="000000" w:themeColor="text1"/>
              </w:rPr>
              <w:t>的課程設計，培養課程能力</w:t>
            </w:r>
            <w:r w:rsidR="00CE30B1" w:rsidRPr="00265E2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231711EF" w14:textId="77777777" w:rsidR="00991066" w:rsidRPr="00265E2C" w:rsidRDefault="00533644" w:rsidP="001D60A1">
            <w:pPr>
              <w:pStyle w:val="a7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ind w:leftChars="0"/>
              <w:jc w:val="both"/>
              <w:rPr>
                <w:color w:val="000000" w:themeColor="text1"/>
              </w:rPr>
            </w:pPr>
            <w:r w:rsidRPr="00265E2C">
              <w:rPr>
                <w:rFonts w:ascii="標楷體" w:eastAsia="標楷體" w:hAnsi="標楷體" w:cs="標楷體"/>
                <w:color w:val="000000" w:themeColor="text1"/>
              </w:rPr>
              <w:t>課程活動後，可以轉移給其他執行者去執行。</w:t>
            </w:r>
          </w:p>
        </w:tc>
      </w:tr>
      <w:tr w:rsidR="00265E2C" w:rsidRPr="00265E2C" w14:paraId="7D2EE33E" w14:textId="77777777" w:rsidTr="00176128">
        <w:trPr>
          <w:trHeight w:val="12672"/>
        </w:trPr>
        <w:tc>
          <w:tcPr>
            <w:tcW w:w="1418" w:type="dxa"/>
            <w:vAlign w:val="center"/>
          </w:tcPr>
          <w:p w14:paraId="77E78FDE" w14:textId="77777777" w:rsidR="00991066" w:rsidRPr="00265E2C" w:rsidRDefault="00CE30B1" w:rsidP="00CE3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lastRenderedPageBreak/>
              <w:t>課程安排</w:t>
            </w:r>
          </w:p>
        </w:tc>
        <w:tc>
          <w:tcPr>
            <w:tcW w:w="8522" w:type="dxa"/>
            <w:vAlign w:val="center"/>
          </w:tcPr>
          <w:p w14:paraId="09873156" w14:textId="77777777" w:rsidR="00CE30B1" w:rsidRPr="00265E2C" w:rsidRDefault="00CE30B1" w:rsidP="0018544A">
            <w:pPr>
              <w:rPr>
                <w:color w:val="000000" w:themeColor="text1"/>
              </w:rPr>
            </w:pPr>
            <w:r w:rsidRPr="00265E2C">
              <w:rPr>
                <w:color w:val="000000" w:themeColor="text1"/>
              </w:rPr>
              <w:t>第一天(11/7)</w:t>
            </w:r>
          </w:p>
          <w:tbl>
            <w:tblPr>
              <w:tblW w:w="82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838"/>
              <w:gridCol w:w="2693"/>
              <w:gridCol w:w="3765"/>
            </w:tblGrid>
            <w:tr w:rsidR="00265E2C" w:rsidRPr="00265E2C" w14:paraId="66C86C92" w14:textId="77777777" w:rsidTr="00176128">
              <w:tc>
                <w:tcPr>
                  <w:tcW w:w="1838" w:type="dxa"/>
                  <w:vAlign w:val="center"/>
                </w:tcPr>
                <w:p w14:paraId="227C631F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時間</w:t>
                  </w:r>
                </w:p>
              </w:tc>
              <w:tc>
                <w:tcPr>
                  <w:tcW w:w="2693" w:type="dxa"/>
                  <w:vAlign w:val="center"/>
                </w:tcPr>
                <w:p w14:paraId="18F35C8E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主題</w:t>
                  </w:r>
                </w:p>
              </w:tc>
              <w:tc>
                <w:tcPr>
                  <w:tcW w:w="3765" w:type="dxa"/>
                  <w:vAlign w:val="center"/>
                </w:tcPr>
                <w:p w14:paraId="4B326138" w14:textId="77777777" w:rsidR="00CE30B1" w:rsidRPr="00265E2C" w:rsidRDefault="00D95DDF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備註</w:t>
                  </w:r>
                </w:p>
              </w:tc>
            </w:tr>
            <w:tr w:rsidR="00265E2C" w:rsidRPr="00265E2C" w14:paraId="0C6CBC1E" w14:textId="77777777" w:rsidTr="00176128">
              <w:tc>
                <w:tcPr>
                  <w:tcW w:w="1838" w:type="dxa"/>
                  <w:vAlign w:val="center"/>
                </w:tcPr>
                <w:p w14:paraId="31FA04F7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5F9D4F1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斗六火車站後站</w:t>
                  </w:r>
                </w:p>
              </w:tc>
              <w:tc>
                <w:tcPr>
                  <w:tcW w:w="3765" w:type="dxa"/>
                  <w:vAlign w:val="center"/>
                </w:tcPr>
                <w:p w14:paraId="30F043F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樟湖生態中小學</w:t>
                  </w:r>
                </w:p>
              </w:tc>
            </w:tr>
            <w:tr w:rsidR="00265E2C" w:rsidRPr="00265E2C" w14:paraId="2FA3DA68" w14:textId="77777777" w:rsidTr="00176128">
              <w:tc>
                <w:tcPr>
                  <w:tcW w:w="1838" w:type="dxa"/>
                  <w:vAlign w:val="center"/>
                </w:tcPr>
                <w:p w14:paraId="42798CC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4C19E1B7" w14:textId="7D07E6D2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在古坑鄉公所集合</w:t>
                  </w:r>
                </w:p>
              </w:tc>
              <w:tc>
                <w:tcPr>
                  <w:tcW w:w="3765" w:type="dxa"/>
                  <w:vAlign w:val="center"/>
                </w:tcPr>
                <w:p w14:paraId="17F5114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27A8DC85" w14:textId="77777777" w:rsidTr="00176128">
              <w:tc>
                <w:tcPr>
                  <w:tcW w:w="1838" w:type="dxa"/>
                  <w:vAlign w:val="center"/>
                </w:tcPr>
                <w:p w14:paraId="3BFEA1E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10：00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3296A1E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塔塔加停車場</w:t>
                  </w:r>
                </w:p>
              </w:tc>
              <w:tc>
                <w:tcPr>
                  <w:tcW w:w="3765" w:type="dxa"/>
                  <w:vAlign w:val="center"/>
                </w:tcPr>
                <w:p w14:paraId="57CE7D46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5447289D" w14:textId="77777777" w:rsidTr="00176128">
              <w:tc>
                <w:tcPr>
                  <w:tcW w:w="1838" w:type="dxa"/>
                  <w:vAlign w:val="center"/>
                </w:tcPr>
                <w:p w14:paraId="142097F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10：30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417364D4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始業式</w:t>
                  </w:r>
                </w:p>
              </w:tc>
              <w:tc>
                <w:tcPr>
                  <w:tcW w:w="3765" w:type="dxa"/>
                  <w:vAlign w:val="center"/>
                </w:tcPr>
                <w:p w14:paraId="02F00165" w14:textId="77777777" w:rsidR="0018544A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玉山國家公園管理處</w:t>
                  </w:r>
                </w:p>
                <w:p w14:paraId="4C723424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樟湖生態中小學</w:t>
                  </w:r>
                </w:p>
              </w:tc>
            </w:tr>
            <w:tr w:rsidR="00265E2C" w:rsidRPr="00265E2C" w14:paraId="54987BEC" w14:textId="77777777" w:rsidTr="00176128">
              <w:tc>
                <w:tcPr>
                  <w:tcW w:w="1838" w:type="dxa"/>
                  <w:vAlign w:val="center"/>
                </w:tcPr>
                <w:p w14:paraId="48EDF03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10：50-11：30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6B255E5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科研計畫說明</w:t>
                  </w:r>
                </w:p>
              </w:tc>
              <w:tc>
                <w:tcPr>
                  <w:tcW w:w="3765" w:type="dxa"/>
                  <w:vAlign w:val="center"/>
                </w:tcPr>
                <w:p w14:paraId="13A24E0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陳清圳校長+范信賢教授+玉管處</w:t>
                  </w:r>
                </w:p>
              </w:tc>
            </w:tr>
            <w:tr w:rsidR="00265E2C" w:rsidRPr="00265E2C" w14:paraId="52F5517C" w14:textId="77777777" w:rsidTr="00176128">
              <w:tc>
                <w:tcPr>
                  <w:tcW w:w="1838" w:type="dxa"/>
                  <w:vAlign w:val="center"/>
                </w:tcPr>
                <w:p w14:paraId="78D6DF9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11：30-11：50</w:t>
                  </w:r>
                </w:p>
              </w:tc>
              <w:tc>
                <w:tcPr>
                  <w:tcW w:w="2693" w:type="dxa"/>
                  <w:vAlign w:val="center"/>
                </w:tcPr>
                <w:p w14:paraId="664D131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房間分配及行政事宜</w:t>
                  </w:r>
                </w:p>
              </w:tc>
              <w:tc>
                <w:tcPr>
                  <w:tcW w:w="3765" w:type="dxa"/>
                  <w:vAlign w:val="center"/>
                </w:tcPr>
                <w:p w14:paraId="35E2A58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陳靜淑主任</w:t>
                  </w:r>
                </w:p>
              </w:tc>
            </w:tr>
            <w:tr w:rsidR="00265E2C" w:rsidRPr="00265E2C" w14:paraId="6CECE585" w14:textId="77777777" w:rsidTr="00176128">
              <w:tc>
                <w:tcPr>
                  <w:tcW w:w="1838" w:type="dxa"/>
                  <w:vAlign w:val="center"/>
                </w:tcPr>
                <w:p w14:paraId="2843DE4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11：50-13：30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4EB360F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午餐</w:t>
                  </w:r>
                </w:p>
              </w:tc>
              <w:tc>
                <w:tcPr>
                  <w:tcW w:w="3765" w:type="dxa"/>
                  <w:vAlign w:val="center"/>
                </w:tcPr>
                <w:p w14:paraId="529D059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35184B75" w14:textId="77777777" w:rsidTr="00176128">
              <w:tc>
                <w:tcPr>
                  <w:tcW w:w="1838" w:type="dxa"/>
                  <w:vAlign w:val="center"/>
                </w:tcPr>
                <w:p w14:paraId="572E13D4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13：30-15：30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DBB973E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案例分享與設計說明</w:t>
                  </w:r>
                </w:p>
              </w:tc>
              <w:tc>
                <w:tcPr>
                  <w:tcW w:w="3765" w:type="dxa"/>
                  <w:vAlign w:val="center"/>
                </w:tcPr>
                <w:p w14:paraId="40A5D63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主辦單位</w:t>
                  </w:r>
                </w:p>
              </w:tc>
            </w:tr>
            <w:tr w:rsidR="00265E2C" w:rsidRPr="00265E2C" w14:paraId="097A3C20" w14:textId="77777777" w:rsidTr="00176128">
              <w:tc>
                <w:tcPr>
                  <w:tcW w:w="1838" w:type="dxa"/>
                  <w:vAlign w:val="center"/>
                </w:tcPr>
                <w:p w14:paraId="00139FE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15：50-16：30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0BEAE11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單元選擇與現場踏查</w:t>
                  </w:r>
                </w:p>
              </w:tc>
              <w:tc>
                <w:tcPr>
                  <w:tcW w:w="3765" w:type="dxa"/>
                  <w:vAlign w:val="center"/>
                </w:tcPr>
                <w:p w14:paraId="4CCA570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735AFB1B" w14:textId="77777777" w:rsidTr="00176128">
              <w:tc>
                <w:tcPr>
                  <w:tcW w:w="1838" w:type="dxa"/>
                  <w:vAlign w:val="center"/>
                </w:tcPr>
                <w:p w14:paraId="316153F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16：40-17：20</w:t>
                  </w:r>
                </w:p>
              </w:tc>
              <w:tc>
                <w:tcPr>
                  <w:tcW w:w="2693" w:type="dxa"/>
                  <w:vAlign w:val="center"/>
                </w:tcPr>
                <w:p w14:paraId="7DDE26D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小組討論</w:t>
                  </w:r>
                </w:p>
              </w:tc>
              <w:tc>
                <w:tcPr>
                  <w:tcW w:w="3765" w:type="dxa"/>
                  <w:vAlign w:val="center"/>
                </w:tcPr>
                <w:p w14:paraId="4E85856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各小組以及小組mentor</w:t>
                  </w:r>
                </w:p>
              </w:tc>
            </w:tr>
            <w:tr w:rsidR="00265E2C" w:rsidRPr="00265E2C" w14:paraId="207FBCC4" w14:textId="77777777" w:rsidTr="00176128">
              <w:tc>
                <w:tcPr>
                  <w:tcW w:w="1838" w:type="dxa"/>
                  <w:vAlign w:val="center"/>
                </w:tcPr>
                <w:p w14:paraId="04603A57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17：30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7AAAD51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晚餐</w:t>
                  </w:r>
                </w:p>
              </w:tc>
              <w:tc>
                <w:tcPr>
                  <w:tcW w:w="3765" w:type="dxa"/>
                  <w:vAlign w:val="center"/>
                </w:tcPr>
                <w:p w14:paraId="06BD1FF5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44690C64" w14:textId="77777777" w:rsidTr="00176128">
              <w:tc>
                <w:tcPr>
                  <w:tcW w:w="1838" w:type="dxa"/>
                  <w:vAlign w:val="center"/>
                </w:tcPr>
                <w:p w14:paraId="5F797EF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19：30-20：30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08F324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夜間獨處</w:t>
                  </w:r>
                </w:p>
              </w:tc>
              <w:tc>
                <w:tcPr>
                  <w:tcW w:w="3765" w:type="dxa"/>
                  <w:vAlign w:val="center"/>
                </w:tcPr>
                <w:p w14:paraId="1964A05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陳清圳校長</w:t>
                  </w:r>
                </w:p>
              </w:tc>
            </w:tr>
          </w:tbl>
          <w:p w14:paraId="0D0D34CB" w14:textId="77777777" w:rsidR="00CE30B1" w:rsidRPr="00265E2C" w:rsidRDefault="00CE30B1" w:rsidP="0018544A">
            <w:pPr>
              <w:rPr>
                <w:color w:val="000000" w:themeColor="text1"/>
              </w:rPr>
            </w:pPr>
            <w:r w:rsidRPr="00265E2C">
              <w:rPr>
                <w:color w:val="000000" w:themeColor="text1"/>
              </w:rPr>
              <w:t>第二天(11/8)</w:t>
            </w:r>
          </w:p>
          <w:tbl>
            <w:tblPr>
              <w:tblW w:w="82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838"/>
              <w:gridCol w:w="2730"/>
              <w:gridCol w:w="3728"/>
            </w:tblGrid>
            <w:tr w:rsidR="00265E2C" w:rsidRPr="00265E2C" w14:paraId="622702B7" w14:textId="77777777" w:rsidTr="00176128">
              <w:tc>
                <w:tcPr>
                  <w:tcW w:w="1838" w:type="dxa"/>
                  <w:vAlign w:val="center"/>
                </w:tcPr>
                <w:p w14:paraId="4EAF08C4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時間</w:t>
                  </w:r>
                </w:p>
              </w:tc>
              <w:tc>
                <w:tcPr>
                  <w:tcW w:w="2730" w:type="dxa"/>
                  <w:vAlign w:val="center"/>
                </w:tcPr>
                <w:p w14:paraId="2BF029CF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主題</w:t>
                  </w:r>
                </w:p>
              </w:tc>
              <w:tc>
                <w:tcPr>
                  <w:tcW w:w="3728" w:type="dxa"/>
                  <w:vAlign w:val="center"/>
                </w:tcPr>
                <w:p w14:paraId="3780C58A" w14:textId="77777777" w:rsidR="00CE30B1" w:rsidRPr="00265E2C" w:rsidRDefault="00D95DDF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備註</w:t>
                  </w:r>
                </w:p>
              </w:tc>
            </w:tr>
            <w:tr w:rsidR="00265E2C" w:rsidRPr="00265E2C" w14:paraId="40520464" w14:textId="77777777" w:rsidTr="00176128">
              <w:tc>
                <w:tcPr>
                  <w:tcW w:w="1838" w:type="dxa"/>
                  <w:vAlign w:val="center"/>
                </w:tcPr>
                <w:p w14:paraId="0DA0208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7：00</w:t>
                  </w:r>
                </w:p>
              </w:tc>
              <w:tc>
                <w:tcPr>
                  <w:tcW w:w="2730" w:type="dxa"/>
                  <w:vAlign w:val="center"/>
                </w:tcPr>
                <w:p w14:paraId="530D23D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晨間活動</w:t>
                  </w:r>
                </w:p>
              </w:tc>
              <w:tc>
                <w:tcPr>
                  <w:tcW w:w="3728" w:type="dxa"/>
                  <w:vAlign w:val="center"/>
                </w:tcPr>
                <w:p w14:paraId="3A25343E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自由活動</w:t>
                  </w:r>
                </w:p>
              </w:tc>
            </w:tr>
            <w:tr w:rsidR="00265E2C" w:rsidRPr="00265E2C" w14:paraId="377DF711" w14:textId="77777777" w:rsidTr="00176128">
              <w:tc>
                <w:tcPr>
                  <w:tcW w:w="1838" w:type="dxa"/>
                  <w:vAlign w:val="center"/>
                </w:tcPr>
                <w:p w14:paraId="257F5050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2038DAB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早餐</w:t>
                  </w:r>
                </w:p>
              </w:tc>
              <w:tc>
                <w:tcPr>
                  <w:tcW w:w="3728" w:type="dxa"/>
                  <w:vAlign w:val="center"/>
                </w:tcPr>
                <w:p w14:paraId="402A72A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鹿林山莊</w:t>
                  </w:r>
                </w:p>
              </w:tc>
            </w:tr>
            <w:tr w:rsidR="00265E2C" w:rsidRPr="00265E2C" w14:paraId="38C9EBA1" w14:textId="77777777" w:rsidTr="00176128">
              <w:tc>
                <w:tcPr>
                  <w:tcW w:w="1838" w:type="dxa"/>
                  <w:vAlign w:val="center"/>
                </w:tcPr>
                <w:p w14:paraId="767C250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8：30-10：00</w:t>
                  </w:r>
                </w:p>
              </w:tc>
              <w:tc>
                <w:tcPr>
                  <w:tcW w:w="2730" w:type="dxa"/>
                  <w:vAlign w:val="center"/>
                </w:tcPr>
                <w:p w14:paraId="13A6A125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單元設計原則</w:t>
                  </w:r>
                </w:p>
              </w:tc>
              <w:tc>
                <w:tcPr>
                  <w:tcW w:w="3728" w:type="dxa"/>
                  <w:vAlign w:val="center"/>
                </w:tcPr>
                <w:p w14:paraId="7A80C31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Mentor+陳清圳校長</w:t>
                  </w:r>
                </w:p>
              </w:tc>
            </w:tr>
            <w:tr w:rsidR="00265E2C" w:rsidRPr="00265E2C" w14:paraId="6236390F" w14:textId="77777777" w:rsidTr="00176128">
              <w:tc>
                <w:tcPr>
                  <w:tcW w:w="1838" w:type="dxa"/>
                  <w:vAlign w:val="center"/>
                </w:tcPr>
                <w:p w14:paraId="35614D0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10：30-11：30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70D55265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各組設計報告</w:t>
                  </w:r>
                </w:p>
              </w:tc>
              <w:tc>
                <w:tcPr>
                  <w:tcW w:w="3728" w:type="dxa"/>
                  <w:vAlign w:val="center"/>
                </w:tcPr>
                <w:p w14:paraId="42C6DDC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范信賢教授</w:t>
                  </w:r>
                </w:p>
              </w:tc>
            </w:tr>
            <w:tr w:rsidR="00265E2C" w:rsidRPr="00265E2C" w14:paraId="54137D47" w14:textId="77777777" w:rsidTr="00176128">
              <w:tc>
                <w:tcPr>
                  <w:tcW w:w="1838" w:type="dxa"/>
                  <w:vAlign w:val="center"/>
                </w:tcPr>
                <w:p w14:paraId="5537EFA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11：30-11：50</w:t>
                  </w:r>
                </w:p>
              </w:tc>
              <w:tc>
                <w:tcPr>
                  <w:tcW w:w="2730" w:type="dxa"/>
                  <w:vAlign w:val="center"/>
                </w:tcPr>
                <w:p w14:paraId="5DF0E50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休息</w:t>
                  </w:r>
                </w:p>
              </w:tc>
              <w:tc>
                <w:tcPr>
                  <w:tcW w:w="3728" w:type="dxa"/>
                  <w:vAlign w:val="center"/>
                </w:tcPr>
                <w:p w14:paraId="7D8E385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陳靜淑主任</w:t>
                  </w:r>
                </w:p>
              </w:tc>
            </w:tr>
            <w:tr w:rsidR="00265E2C" w:rsidRPr="00265E2C" w14:paraId="0CB8D677" w14:textId="77777777" w:rsidTr="00176128">
              <w:tc>
                <w:tcPr>
                  <w:tcW w:w="1838" w:type="dxa"/>
                  <w:vAlign w:val="center"/>
                </w:tcPr>
                <w:p w14:paraId="0AB9DE65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11：50-13：30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179574C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午餐</w:t>
                  </w:r>
                </w:p>
              </w:tc>
              <w:tc>
                <w:tcPr>
                  <w:tcW w:w="3728" w:type="dxa"/>
                  <w:vAlign w:val="center"/>
                </w:tcPr>
                <w:p w14:paraId="5BACBC1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1B9FC928" w14:textId="77777777" w:rsidTr="00176128">
              <w:tc>
                <w:tcPr>
                  <w:tcW w:w="1838" w:type="dxa"/>
                  <w:vAlign w:val="center"/>
                </w:tcPr>
                <w:p w14:paraId="2A083C5E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13：30-15：30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1900B147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小組設計與討論(一)</w:t>
                  </w:r>
                </w:p>
              </w:tc>
              <w:tc>
                <w:tcPr>
                  <w:tcW w:w="3728" w:type="dxa"/>
                  <w:vAlign w:val="center"/>
                </w:tcPr>
                <w:p w14:paraId="4A9D9D1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各小組以及小組mentor</w:t>
                  </w:r>
                </w:p>
              </w:tc>
            </w:tr>
            <w:tr w:rsidR="00265E2C" w:rsidRPr="00265E2C" w14:paraId="3B7C9DDE" w14:textId="77777777" w:rsidTr="00176128">
              <w:tc>
                <w:tcPr>
                  <w:tcW w:w="1838" w:type="dxa"/>
                  <w:vAlign w:val="center"/>
                </w:tcPr>
                <w:p w14:paraId="5BF4C28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15：50-16：30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57D8457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小組設計與進度說明(二)</w:t>
                  </w:r>
                </w:p>
              </w:tc>
              <w:tc>
                <w:tcPr>
                  <w:tcW w:w="3728" w:type="dxa"/>
                  <w:vAlign w:val="center"/>
                </w:tcPr>
                <w:p w14:paraId="1EEE6A9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小組代表+陳清圳校長</w:t>
                  </w:r>
                </w:p>
              </w:tc>
            </w:tr>
            <w:tr w:rsidR="00265E2C" w:rsidRPr="00265E2C" w14:paraId="63EAD4BA" w14:textId="77777777" w:rsidTr="00176128">
              <w:tc>
                <w:tcPr>
                  <w:tcW w:w="1838" w:type="dxa"/>
                  <w:vAlign w:val="center"/>
                </w:tcPr>
                <w:p w14:paraId="36C1142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16：40-17：20</w:t>
                  </w:r>
                </w:p>
              </w:tc>
              <w:tc>
                <w:tcPr>
                  <w:tcW w:w="2730" w:type="dxa"/>
                  <w:vAlign w:val="center"/>
                </w:tcPr>
                <w:p w14:paraId="282F197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小組討論</w:t>
                  </w:r>
                </w:p>
              </w:tc>
              <w:tc>
                <w:tcPr>
                  <w:tcW w:w="3728" w:type="dxa"/>
                  <w:vAlign w:val="center"/>
                </w:tcPr>
                <w:p w14:paraId="31F01F3A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各小組以及小組mentor</w:t>
                  </w:r>
                </w:p>
              </w:tc>
            </w:tr>
            <w:tr w:rsidR="00265E2C" w:rsidRPr="00265E2C" w14:paraId="10ABB781" w14:textId="77777777" w:rsidTr="00176128">
              <w:tc>
                <w:tcPr>
                  <w:tcW w:w="1838" w:type="dxa"/>
                  <w:vAlign w:val="center"/>
                </w:tcPr>
                <w:p w14:paraId="42EFC98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17：30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0413E1D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晚餐</w:t>
                  </w:r>
                </w:p>
              </w:tc>
              <w:tc>
                <w:tcPr>
                  <w:tcW w:w="3728" w:type="dxa"/>
                  <w:vAlign w:val="center"/>
                </w:tcPr>
                <w:p w14:paraId="09CCCB9B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58798B90" w14:textId="77777777" w:rsidTr="00176128">
              <w:tc>
                <w:tcPr>
                  <w:tcW w:w="1838" w:type="dxa"/>
                  <w:vAlign w:val="center"/>
                </w:tcPr>
                <w:p w14:paraId="26AB7A3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19：30-20：30</w:t>
                  </w:r>
                </w:p>
              </w:tc>
              <w:tc>
                <w:tcPr>
                  <w:tcW w:w="2730" w:type="dxa"/>
                  <w:vAlign w:val="center"/>
                </w:tcPr>
                <w:p w14:paraId="1B7BC20F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各組交流</w:t>
                  </w:r>
                </w:p>
              </w:tc>
              <w:tc>
                <w:tcPr>
                  <w:tcW w:w="3728" w:type="dxa"/>
                  <w:vAlign w:val="center"/>
                </w:tcPr>
                <w:p w14:paraId="75D07085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49EBE6DB" w14:textId="77777777" w:rsidR="00CE30B1" w:rsidRPr="00265E2C" w:rsidRDefault="00CE30B1" w:rsidP="00176128">
            <w:pPr>
              <w:rPr>
                <w:color w:val="000000" w:themeColor="text1"/>
              </w:rPr>
            </w:pPr>
            <w:r w:rsidRPr="00265E2C">
              <w:rPr>
                <w:color w:val="000000" w:themeColor="text1"/>
              </w:rPr>
              <w:t>第三天(11/9)</w:t>
            </w:r>
          </w:p>
          <w:tbl>
            <w:tblPr>
              <w:tblW w:w="82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838"/>
              <w:gridCol w:w="2693"/>
              <w:gridCol w:w="3765"/>
            </w:tblGrid>
            <w:tr w:rsidR="00265E2C" w:rsidRPr="00265E2C" w14:paraId="19F7D16A" w14:textId="77777777" w:rsidTr="00D8687E">
              <w:tc>
                <w:tcPr>
                  <w:tcW w:w="1838" w:type="dxa"/>
                </w:tcPr>
                <w:p w14:paraId="7A044DB3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時間</w:t>
                  </w:r>
                </w:p>
              </w:tc>
              <w:tc>
                <w:tcPr>
                  <w:tcW w:w="2693" w:type="dxa"/>
                </w:tcPr>
                <w:p w14:paraId="1225CCAF" w14:textId="77777777" w:rsidR="00CE30B1" w:rsidRPr="00265E2C" w:rsidRDefault="00CE30B1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主題</w:t>
                  </w:r>
                </w:p>
              </w:tc>
              <w:tc>
                <w:tcPr>
                  <w:tcW w:w="3765" w:type="dxa"/>
                </w:tcPr>
                <w:p w14:paraId="4F2A0467" w14:textId="77777777" w:rsidR="00CE30B1" w:rsidRPr="00265E2C" w:rsidRDefault="00D95DDF" w:rsidP="00176128">
                  <w:pPr>
                    <w:jc w:val="center"/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備註</w:t>
                  </w:r>
                </w:p>
              </w:tc>
            </w:tr>
            <w:tr w:rsidR="00265E2C" w:rsidRPr="00265E2C" w14:paraId="70FDADEA" w14:textId="77777777" w:rsidTr="00D8687E">
              <w:tc>
                <w:tcPr>
                  <w:tcW w:w="1838" w:type="dxa"/>
                </w:tcPr>
                <w:p w14:paraId="53299BD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7：00</w:t>
                  </w:r>
                </w:p>
              </w:tc>
              <w:tc>
                <w:tcPr>
                  <w:tcW w:w="2693" w:type="dxa"/>
                </w:tcPr>
                <w:p w14:paraId="7E4D2447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晨間活動</w:t>
                  </w:r>
                </w:p>
              </w:tc>
              <w:tc>
                <w:tcPr>
                  <w:tcW w:w="3765" w:type="dxa"/>
                </w:tcPr>
                <w:p w14:paraId="7075C46E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自由活動</w:t>
                  </w:r>
                </w:p>
              </w:tc>
            </w:tr>
            <w:tr w:rsidR="00265E2C" w:rsidRPr="00265E2C" w14:paraId="264B8403" w14:textId="77777777" w:rsidTr="00D8687E">
              <w:tc>
                <w:tcPr>
                  <w:tcW w:w="1838" w:type="dxa"/>
                </w:tcPr>
                <w:p w14:paraId="4F05D0E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7：30</w:t>
                  </w:r>
                </w:p>
              </w:tc>
              <w:tc>
                <w:tcPr>
                  <w:tcW w:w="2693" w:type="dxa"/>
                </w:tcPr>
                <w:p w14:paraId="2D2B5714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早餐</w:t>
                  </w:r>
                </w:p>
              </w:tc>
              <w:tc>
                <w:tcPr>
                  <w:tcW w:w="3765" w:type="dxa"/>
                </w:tcPr>
                <w:p w14:paraId="72B8601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鹿林山莊</w:t>
                  </w:r>
                </w:p>
              </w:tc>
            </w:tr>
            <w:tr w:rsidR="00265E2C" w:rsidRPr="00265E2C" w14:paraId="4D61CE2F" w14:textId="77777777" w:rsidTr="00D8687E">
              <w:tc>
                <w:tcPr>
                  <w:tcW w:w="1838" w:type="dxa"/>
                </w:tcPr>
                <w:p w14:paraId="3A143457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8：30-10：00</w:t>
                  </w:r>
                </w:p>
              </w:tc>
              <w:tc>
                <w:tcPr>
                  <w:tcW w:w="2693" w:type="dxa"/>
                </w:tcPr>
                <w:p w14:paraId="3428D1DC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小組報告</w:t>
                  </w:r>
                </w:p>
              </w:tc>
              <w:tc>
                <w:tcPr>
                  <w:tcW w:w="3765" w:type="dxa"/>
                </w:tcPr>
                <w:p w14:paraId="1D07C01D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mentor</w:t>
                  </w:r>
                </w:p>
              </w:tc>
            </w:tr>
            <w:tr w:rsidR="00265E2C" w:rsidRPr="00265E2C" w14:paraId="305977D9" w14:textId="77777777" w:rsidTr="00D8687E">
              <w:tc>
                <w:tcPr>
                  <w:tcW w:w="1838" w:type="dxa"/>
                </w:tcPr>
                <w:p w14:paraId="3C2FBD0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10：30-11：30</w:t>
                  </w:r>
                </w:p>
              </w:tc>
              <w:tc>
                <w:tcPr>
                  <w:tcW w:w="2693" w:type="dxa"/>
                </w:tcPr>
                <w:p w14:paraId="0E72F110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各組分享</w:t>
                  </w:r>
                </w:p>
              </w:tc>
              <w:tc>
                <w:tcPr>
                  <w:tcW w:w="3765" w:type="dxa"/>
                </w:tcPr>
                <w:p w14:paraId="6A96A589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范信賢教授</w:t>
                  </w:r>
                </w:p>
              </w:tc>
            </w:tr>
            <w:tr w:rsidR="00265E2C" w:rsidRPr="00265E2C" w14:paraId="29456232" w14:textId="77777777" w:rsidTr="00D8687E">
              <w:tc>
                <w:tcPr>
                  <w:tcW w:w="1838" w:type="dxa"/>
                </w:tcPr>
                <w:p w14:paraId="73579C11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11：30-11：50</w:t>
                  </w:r>
                </w:p>
              </w:tc>
              <w:tc>
                <w:tcPr>
                  <w:tcW w:w="2693" w:type="dxa"/>
                </w:tcPr>
                <w:p w14:paraId="030B2906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休息</w:t>
                  </w:r>
                </w:p>
              </w:tc>
              <w:tc>
                <w:tcPr>
                  <w:tcW w:w="3765" w:type="dxa"/>
                </w:tcPr>
                <w:p w14:paraId="5E316D92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陳靜淑主任</w:t>
                  </w:r>
                </w:p>
              </w:tc>
            </w:tr>
            <w:tr w:rsidR="00265E2C" w:rsidRPr="00265E2C" w14:paraId="21D22E1E" w14:textId="77777777" w:rsidTr="00D8687E">
              <w:tc>
                <w:tcPr>
                  <w:tcW w:w="1838" w:type="dxa"/>
                </w:tcPr>
                <w:p w14:paraId="65D4CEB6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11：50-13：30</w:t>
                  </w:r>
                </w:p>
              </w:tc>
              <w:tc>
                <w:tcPr>
                  <w:tcW w:w="2693" w:type="dxa"/>
                </w:tcPr>
                <w:p w14:paraId="300AFEF3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午餐</w:t>
                  </w:r>
                </w:p>
              </w:tc>
              <w:tc>
                <w:tcPr>
                  <w:tcW w:w="3765" w:type="dxa"/>
                </w:tcPr>
                <w:p w14:paraId="30E37A2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</w:p>
              </w:tc>
            </w:tr>
            <w:tr w:rsidR="00265E2C" w:rsidRPr="00265E2C" w14:paraId="7ABF2FB4" w14:textId="77777777" w:rsidTr="00D8687E">
              <w:tc>
                <w:tcPr>
                  <w:tcW w:w="1838" w:type="dxa"/>
                </w:tcPr>
                <w:p w14:paraId="174009B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13：30-15：30</w:t>
                  </w:r>
                </w:p>
              </w:tc>
              <w:tc>
                <w:tcPr>
                  <w:tcW w:w="2693" w:type="dxa"/>
                </w:tcPr>
                <w:p w14:paraId="0EC1A300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賦歸</w:t>
                  </w:r>
                </w:p>
              </w:tc>
              <w:tc>
                <w:tcPr>
                  <w:tcW w:w="3765" w:type="dxa"/>
                </w:tcPr>
                <w:p w14:paraId="3596F198" w14:textId="77777777" w:rsidR="00CE30B1" w:rsidRPr="00265E2C" w:rsidRDefault="00CE30B1" w:rsidP="00176128">
                  <w:pPr>
                    <w:rPr>
                      <w:rFonts w:hAnsi="標楷體" w:cs="標楷體"/>
                      <w:color w:val="000000" w:themeColor="text1"/>
                      <w:sz w:val="24"/>
                    </w:rPr>
                  </w:pPr>
                  <w:r w:rsidRPr="00265E2C">
                    <w:rPr>
                      <w:rFonts w:hAnsi="標楷體" w:cs="標楷體"/>
                      <w:color w:val="000000" w:themeColor="text1"/>
                      <w:sz w:val="24"/>
                    </w:rPr>
                    <w:t>雲林縣戶外海洋教育中心</w:t>
                  </w:r>
                </w:p>
              </w:tc>
            </w:tr>
          </w:tbl>
          <w:p w14:paraId="13960447" w14:textId="77777777" w:rsidR="00991066" w:rsidRPr="00265E2C" w:rsidRDefault="00991066" w:rsidP="00CE30B1">
            <w:pPr>
              <w:pStyle w:val="a7"/>
              <w:snapToGrid w:val="0"/>
              <w:spacing w:line="240" w:lineRule="atLeast"/>
              <w:ind w:leftChars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265E2C" w:rsidRPr="00265E2C" w14:paraId="3C2E1C93" w14:textId="77777777" w:rsidTr="00176128">
        <w:trPr>
          <w:trHeight w:val="397"/>
        </w:trPr>
        <w:tc>
          <w:tcPr>
            <w:tcW w:w="1418" w:type="dxa"/>
            <w:vAlign w:val="center"/>
          </w:tcPr>
          <w:p w14:paraId="0AD0BE5C" w14:textId="77777777" w:rsidR="00991066" w:rsidRPr="00265E2C" w:rsidRDefault="00991066" w:rsidP="00CE30B1">
            <w:pP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回流實施</w:t>
            </w:r>
          </w:p>
        </w:tc>
        <w:tc>
          <w:tcPr>
            <w:tcW w:w="8522" w:type="dxa"/>
            <w:vAlign w:val="center"/>
          </w:tcPr>
          <w:p w14:paraId="05237437" w14:textId="77777777" w:rsidR="00991066" w:rsidRPr="00265E2C" w:rsidRDefault="00991066" w:rsidP="00176128">
            <w:pPr>
              <w:snapToGrid w:val="0"/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於戶外場域進行試教、觀課與省思會議，並彙整成果。</w:t>
            </w:r>
          </w:p>
        </w:tc>
      </w:tr>
      <w:tr w:rsidR="00265E2C" w:rsidRPr="00265E2C" w14:paraId="6897D225" w14:textId="77777777" w:rsidTr="00176128">
        <w:trPr>
          <w:trHeight w:val="416"/>
        </w:trPr>
        <w:tc>
          <w:tcPr>
            <w:tcW w:w="1418" w:type="dxa"/>
            <w:vAlign w:val="center"/>
          </w:tcPr>
          <w:p w14:paraId="500B0EE4" w14:textId="77777777" w:rsidR="00991066" w:rsidRPr="00265E2C" w:rsidRDefault="00991066" w:rsidP="00CE30B1">
            <w:pPr>
              <w:snapToGrid w:val="0"/>
              <w:spacing w:line="240" w:lineRule="atLeast"/>
              <w:jc w:val="center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後續機制</w:t>
            </w:r>
          </w:p>
        </w:tc>
        <w:tc>
          <w:tcPr>
            <w:tcW w:w="8522" w:type="dxa"/>
            <w:vAlign w:val="center"/>
          </w:tcPr>
          <w:p w14:paraId="53471259" w14:textId="77777777" w:rsidR="00991066" w:rsidRPr="00265E2C" w:rsidRDefault="00A44FD9" w:rsidP="00176128">
            <w:pPr>
              <w:snapToGrid w:val="0"/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265E2C">
              <w:rPr>
                <w:color w:val="000000" w:themeColor="text1"/>
                <w:sz w:val="24"/>
              </w:rPr>
              <w:t>教案彙整成冊、建立</w:t>
            </w:r>
            <w:r w:rsidR="00991066" w:rsidRPr="00265E2C">
              <w:rPr>
                <w:color w:val="000000" w:themeColor="text1"/>
                <w:sz w:val="24"/>
              </w:rPr>
              <w:t>社群持續交流與應用。</w:t>
            </w:r>
          </w:p>
        </w:tc>
      </w:tr>
    </w:tbl>
    <w:p w14:paraId="2365D246" w14:textId="77777777" w:rsidR="002F493C" w:rsidRPr="00265E2C" w:rsidRDefault="002F493C" w:rsidP="002F493C">
      <w:pPr>
        <w:pStyle w:val="a7"/>
        <w:snapToGrid w:val="0"/>
        <w:spacing w:before="240"/>
        <w:ind w:leftChars="0" w:left="567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14:paraId="14409270" w14:textId="77777777" w:rsidR="00533644" w:rsidRPr="00265E2C" w:rsidRDefault="00533644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65E2C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交通</w:t>
      </w:r>
      <w:r w:rsidRPr="00265E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安排</w:t>
      </w:r>
    </w:p>
    <w:p w14:paraId="0C3E7F59" w14:textId="77777777" w:rsidR="002F493C" w:rsidRPr="00265E2C" w:rsidRDefault="00533644" w:rsidP="001761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遊覽車接送地點：</w:t>
      </w:r>
      <w:r w:rsidR="002F493C" w:rsidRPr="00265E2C">
        <w:rPr>
          <w:rFonts w:hAnsi="標楷體" w:cs="標楷體" w:hint="eastAsia"/>
          <w:color w:val="000000" w:themeColor="text1"/>
          <w:szCs w:val="28"/>
        </w:rPr>
        <w:t>06：30虎尾圖書館</w:t>
      </w:r>
      <w:r w:rsidR="001D60A1" w:rsidRPr="00265E2C">
        <w:rPr>
          <w:rFonts w:hAnsi="標楷體" w:cs="標楷體" w:hint="eastAsia"/>
          <w:color w:val="000000" w:themeColor="text1"/>
          <w:szCs w:val="28"/>
        </w:rPr>
        <w:t>、</w:t>
      </w:r>
      <w:r w:rsidRPr="00265E2C">
        <w:rPr>
          <w:rFonts w:hAnsi="標楷體" w:cs="標楷體"/>
          <w:color w:val="000000" w:themeColor="text1"/>
          <w:szCs w:val="28"/>
        </w:rPr>
        <w:t>7：00斗六後火車站、</w:t>
      </w:r>
    </w:p>
    <w:p w14:paraId="54A836B3" w14:textId="77777777" w:rsidR="00533644" w:rsidRPr="00265E2C" w:rsidRDefault="00533644" w:rsidP="002F493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7：30古坑鄉公所，10：00塔塔加停車場</w:t>
      </w:r>
    </w:p>
    <w:p w14:paraId="544741CD" w14:textId="77777777" w:rsidR="00533644" w:rsidRPr="00265E2C" w:rsidRDefault="00533644" w:rsidP="001761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自行開車前往者，請停在塔塔加停車場</w:t>
      </w:r>
    </w:p>
    <w:p w14:paraId="4CB427F8" w14:textId="77777777" w:rsidR="00533644" w:rsidRPr="00265E2C" w:rsidRDefault="00533644" w:rsidP="001761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集合地點：塔塔加停車場</w:t>
      </w:r>
    </w:p>
    <w:p w14:paraId="366E2E69" w14:textId="77777777" w:rsidR="00533644" w:rsidRPr="00265E2C" w:rsidRDefault="00533644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活動</w:t>
      </w:r>
      <w:r w:rsidRPr="00265E2C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地點</w:t>
      </w:r>
    </w:p>
    <w:p w14:paraId="3BF73967" w14:textId="77777777" w:rsidR="00533644" w:rsidRPr="00265E2C" w:rsidRDefault="00533644" w:rsidP="005336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hAnsi="標楷體" w:cs="標楷體"/>
          <w:color w:val="000000" w:themeColor="text1"/>
          <w:sz w:val="32"/>
        </w:rPr>
      </w:pPr>
      <w:r w:rsidRPr="00265E2C">
        <w:rPr>
          <w:rFonts w:hAnsi="標楷體" w:cs="標楷體"/>
          <w:color w:val="000000" w:themeColor="text1"/>
        </w:rPr>
        <w:t>以鹿林山莊、鞍部和大鐵山為主要活動範圍</w:t>
      </w:r>
    </w:p>
    <w:p w14:paraId="1661F44B" w14:textId="77777777" w:rsidR="00533644" w:rsidRPr="00265E2C" w:rsidRDefault="00533644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教案單元提供(參考)</w:t>
      </w:r>
    </w:p>
    <w:p w14:paraId="46E5ACD9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松の寶</w:t>
      </w:r>
    </w:p>
    <w:p w14:paraId="7424E53C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是兇手還是朋友？——松蘿探秘</w:t>
      </w:r>
    </w:p>
    <w:p w14:paraId="467B17EC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森之竹</w:t>
      </w:r>
    </w:p>
    <w:p w14:paraId="7B518C93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天空公寓的老房東</w:t>
      </w:r>
    </w:p>
    <w:p w14:paraId="028AED6D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塔塔加賞鳥趣</w:t>
      </w:r>
    </w:p>
    <w:p w14:paraId="26C31231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一千元的秘密</w:t>
      </w:r>
    </w:p>
    <w:p w14:paraId="249D9FFF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嘿_熊底塔塔加</w:t>
      </w:r>
    </w:p>
    <w:p w14:paraId="4E0FBAF9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小小植物學家</w:t>
      </w:r>
    </w:p>
    <w:p w14:paraId="4C84CB48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迷霧中的王者</w:t>
      </w:r>
    </w:p>
    <w:p w14:paraId="1D77676B" w14:textId="77777777" w:rsidR="00533644" w:rsidRPr="00265E2C" w:rsidRDefault="00533644" w:rsidP="001761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塔塔加淘金樂</w:t>
      </w:r>
    </w:p>
    <w:p w14:paraId="08C73AAF" w14:textId="77777777" w:rsidR="00533644" w:rsidRPr="00265E2C" w:rsidRDefault="00533644" w:rsidP="00885A2F">
      <w:pPr>
        <w:pStyle w:val="a7"/>
        <w:numPr>
          <w:ilvl w:val="0"/>
          <w:numId w:val="1"/>
        </w:numPr>
        <w:snapToGrid w:val="0"/>
        <w:spacing w:before="240"/>
        <w:ind w:leftChars="0" w:left="567" w:hanging="621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行政安排</w:t>
      </w:r>
    </w:p>
    <w:p w14:paraId="5E22F1A3" w14:textId="77777777" w:rsidR="00533644" w:rsidRPr="00265E2C" w:rsidRDefault="00533644" w:rsidP="001761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住宿地點：鹿林山莊、鹿林小屋</w:t>
      </w:r>
    </w:p>
    <w:p w14:paraId="7D9CDE8A" w14:textId="77777777" w:rsidR="00533644" w:rsidRPr="00265E2C" w:rsidRDefault="00533644" w:rsidP="001761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個人物品：請學員自帶餐具、盥洗用具、保暖衣物(含毛帽、可以活動之穿著等)、雨具、筆電等</w:t>
      </w:r>
    </w:p>
    <w:p w14:paraId="06125CA8" w14:textId="77777777" w:rsidR="00533644" w:rsidRPr="00265E2C" w:rsidRDefault="00533644" w:rsidP="001761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69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/>
          <w:color w:val="000000" w:themeColor="text1"/>
          <w:szCs w:val="28"/>
        </w:rPr>
        <w:t>餐飲需求：若是有特殊飲食需求，請提前告知</w:t>
      </w:r>
    </w:p>
    <w:p w14:paraId="09794AB6" w14:textId="77777777" w:rsidR="00533644" w:rsidRPr="00265E2C" w:rsidRDefault="00533644" w:rsidP="00176128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napToGrid w:val="0"/>
        <w:spacing w:before="240"/>
        <w:ind w:leftChars="0" w:left="567" w:hanging="621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報名</w:t>
      </w:r>
    </w:p>
    <w:p w14:paraId="412C9E7D" w14:textId="77777777" w:rsidR="006E306C" w:rsidRDefault="006E306C" w:rsidP="009D653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Chars="-202" w:right="-566"/>
        <w:rPr>
          <w:rFonts w:hAnsi="標楷體" w:cs="標楷體"/>
          <w:color w:val="000000" w:themeColor="text1"/>
          <w:szCs w:val="28"/>
        </w:rPr>
      </w:pPr>
      <w:bookmarkStart w:id="0" w:name="_heading=h.w8he56mgv0we" w:colFirst="0" w:colLast="0"/>
      <w:bookmarkEnd w:id="0"/>
      <w:r w:rsidRPr="006E306C">
        <w:rPr>
          <w:rFonts w:hAnsi="標楷體" w:cs="標楷體" w:hint="eastAsia"/>
          <w:color w:val="000000" w:themeColor="text1"/>
          <w:szCs w:val="28"/>
        </w:rPr>
        <w:t>報名方式：即日起請逕至「全國教師在職進修網」</w:t>
      </w:r>
    </w:p>
    <w:p w14:paraId="7577DCD7" w14:textId="2A48AD49" w:rsidR="006E306C" w:rsidRPr="006E306C" w:rsidRDefault="006E306C" w:rsidP="006E306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200" w:rightChars="-202" w:right="-566"/>
        <w:rPr>
          <w:rFonts w:hAnsi="標楷體" w:cs="標楷體"/>
          <w:color w:val="000000" w:themeColor="text1"/>
          <w:szCs w:val="28"/>
        </w:rPr>
      </w:pPr>
      <w:r w:rsidRPr="006E306C">
        <w:rPr>
          <w:rFonts w:hAnsi="標楷體" w:cs="標楷體" w:hint="eastAsia"/>
          <w:color w:val="000000" w:themeColor="text1"/>
          <w:szCs w:val="28"/>
        </w:rPr>
        <w:t>（http：//www4.inservice.edu.tw/）進行線上報名。</w:t>
      </w:r>
    </w:p>
    <w:p w14:paraId="7E37C441" w14:textId="467B8FD4" w:rsidR="006E306C" w:rsidRPr="006E306C" w:rsidRDefault="006E306C" w:rsidP="006E306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Chars="-202" w:right="-566"/>
        <w:rPr>
          <w:rFonts w:hAnsi="標楷體" w:cs="標楷體"/>
          <w:b/>
          <w:color w:val="000000" w:themeColor="text1"/>
          <w:szCs w:val="28"/>
          <w:u w:val="single"/>
        </w:rPr>
      </w:pPr>
      <w:r w:rsidRPr="006E306C">
        <w:rPr>
          <w:rFonts w:hAnsi="標楷體" w:cs="標楷體" w:hint="eastAsia"/>
          <w:color w:val="000000" w:themeColor="text1"/>
          <w:szCs w:val="28"/>
        </w:rPr>
        <w:t>報名截止日期：114年1</w:t>
      </w:r>
      <w:r w:rsidR="00A92C6A">
        <w:rPr>
          <w:rFonts w:hAnsi="標楷體" w:cs="標楷體"/>
          <w:color w:val="000000" w:themeColor="text1"/>
          <w:szCs w:val="28"/>
        </w:rPr>
        <w:t>1</w:t>
      </w:r>
      <w:r w:rsidRPr="006E306C">
        <w:rPr>
          <w:rFonts w:hAnsi="標楷體" w:cs="標楷體" w:hint="eastAsia"/>
          <w:color w:val="000000" w:themeColor="text1"/>
          <w:szCs w:val="28"/>
        </w:rPr>
        <w:t>月</w:t>
      </w:r>
      <w:r w:rsidR="00A92C6A">
        <w:rPr>
          <w:rFonts w:hAnsi="標楷體" w:cs="標楷體" w:hint="eastAsia"/>
          <w:color w:val="000000" w:themeColor="text1"/>
          <w:szCs w:val="28"/>
        </w:rPr>
        <w:t>3</w:t>
      </w:r>
      <w:bookmarkStart w:id="1" w:name="_GoBack"/>
      <w:bookmarkEnd w:id="1"/>
      <w:r w:rsidRPr="006E306C">
        <w:rPr>
          <w:rFonts w:hAnsi="標楷體" w:cs="標楷體" w:hint="eastAsia"/>
          <w:color w:val="000000" w:themeColor="text1"/>
          <w:szCs w:val="28"/>
        </w:rPr>
        <w:t>日（星期一）。</w:t>
      </w:r>
    </w:p>
    <w:p w14:paraId="1BF1AB92" w14:textId="562901D2" w:rsidR="00533644" w:rsidRPr="00265E2C" w:rsidRDefault="00533644" w:rsidP="006E306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Chars="-202" w:right="-566"/>
        <w:rPr>
          <w:rFonts w:hAnsi="標楷體" w:cs="標楷體"/>
          <w:b/>
          <w:color w:val="000000" w:themeColor="text1"/>
          <w:szCs w:val="28"/>
          <w:u w:val="single"/>
        </w:rPr>
      </w:pPr>
      <w:r w:rsidRPr="00265E2C">
        <w:rPr>
          <w:rFonts w:hAnsi="標楷體" w:cs="標楷體"/>
          <w:b/>
          <w:color w:val="000000" w:themeColor="text1"/>
          <w:szCs w:val="28"/>
          <w:u w:val="single"/>
        </w:rPr>
        <w:t>同時填寫報名表後電子郵件寄</w:t>
      </w:r>
      <w:r w:rsidR="008D4CEA">
        <w:rPr>
          <w:rFonts w:hAnsi="標楷體" w:cs="標楷體"/>
          <w:b/>
          <w:color w:val="000000" w:themeColor="text1"/>
          <w:szCs w:val="28"/>
          <w:u w:val="single"/>
        </w:rPr>
        <w:t>至</w:t>
      </w:r>
      <w:r w:rsidRPr="00265E2C">
        <w:rPr>
          <w:rFonts w:hAnsi="標楷體" w:cs="標楷體"/>
          <w:b/>
          <w:color w:val="000000" w:themeColor="text1"/>
          <w:szCs w:val="28"/>
          <w:u w:val="single"/>
        </w:rPr>
        <w:t xml:space="preserve"> 60288@ylc.edu.tw陳靜淑主任</w:t>
      </w:r>
      <w:r w:rsidR="008D4CEA">
        <w:rPr>
          <w:rFonts w:hAnsi="標楷體" w:cs="標楷體"/>
          <w:b/>
          <w:color w:val="000000" w:themeColor="text1"/>
          <w:szCs w:val="28"/>
          <w:u w:val="single"/>
        </w:rPr>
        <w:t>收</w:t>
      </w:r>
      <w:r w:rsidRPr="00265E2C">
        <w:rPr>
          <w:rFonts w:hAnsi="標楷體" w:cs="標楷體"/>
          <w:b/>
          <w:color w:val="000000" w:themeColor="text1"/>
          <w:szCs w:val="28"/>
          <w:u w:val="single"/>
        </w:rPr>
        <w:t>。</w:t>
      </w:r>
    </w:p>
    <w:p w14:paraId="214FC546" w14:textId="5232AC46" w:rsidR="0046022A" w:rsidRPr="00265E2C" w:rsidRDefault="0046022A" w:rsidP="00176128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napToGrid w:val="0"/>
        <w:spacing w:before="240"/>
        <w:ind w:leftChars="0" w:left="709" w:rightChars="-151" w:right="-423" w:hanging="7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</w:t>
      </w:r>
      <w:r w:rsidRPr="00265E2C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經費</w:t>
      </w:r>
      <w:r w:rsidRPr="00265E2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由敎育部</w:t>
      </w:r>
      <w:r w:rsidR="002F493C"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國民及學前教育署</w:t>
      </w:r>
      <w:r w:rsidR="00363D4A"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33ED2" w:rsidRPr="00265E2C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學年度補助</w:t>
      </w:r>
      <w:r w:rsidR="006D22E9"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實施戶外教育與</w:t>
      </w:r>
      <w:r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海洋教育計畫經費</w:t>
      </w:r>
      <w:r w:rsidR="008D2A2E"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及雲林縣政府相關經費</w:t>
      </w:r>
      <w:r w:rsidRPr="00265E2C">
        <w:rPr>
          <w:rFonts w:ascii="標楷體" w:eastAsia="標楷體" w:hAnsi="標楷體" w:hint="eastAsia"/>
          <w:color w:val="000000" w:themeColor="text1"/>
          <w:sz w:val="28"/>
          <w:szCs w:val="28"/>
        </w:rPr>
        <w:t>支應。</w:t>
      </w:r>
    </w:p>
    <w:p w14:paraId="0C4FE1FA" w14:textId="77777777" w:rsidR="0046022A" w:rsidRPr="00265E2C" w:rsidRDefault="0046022A" w:rsidP="00176128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napToGrid w:val="0"/>
        <w:spacing w:before="240"/>
        <w:ind w:leftChars="0" w:left="709" w:rightChars="-151" w:right="-423" w:hanging="763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預期效益：</w:t>
      </w:r>
    </w:p>
    <w:p w14:paraId="6F9CFB99" w14:textId="77777777" w:rsidR="00D95DDF" w:rsidRPr="00265E2C" w:rsidRDefault="00D95DDF" w:rsidP="00D95D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Chars="253" w:firstLine="70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一、</w:t>
      </w:r>
      <w:r w:rsidRPr="00265E2C">
        <w:rPr>
          <w:rFonts w:hAnsi="標楷體" w:cs="標楷體" w:hint="eastAsia"/>
          <w:color w:val="000000" w:themeColor="text1"/>
          <w:szCs w:val="28"/>
        </w:rPr>
        <w:tab/>
        <w:t>完成具素養導向與戶外教育特色之教案。</w:t>
      </w:r>
    </w:p>
    <w:p w14:paraId="746D1D3B" w14:textId="77777777" w:rsidR="00D95DDF" w:rsidRPr="00265E2C" w:rsidRDefault="00D95DDF" w:rsidP="00D95D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Chars="253" w:firstLine="70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二、</w:t>
      </w:r>
      <w:r w:rsidRPr="00265E2C">
        <w:rPr>
          <w:rFonts w:hAnsi="標楷體" w:cs="標楷體" w:hint="eastAsia"/>
          <w:color w:val="000000" w:themeColor="text1"/>
          <w:szCs w:val="28"/>
        </w:rPr>
        <w:tab/>
        <w:t>建立具備戶外課程設計與教學能力的師資團隊。</w:t>
      </w:r>
    </w:p>
    <w:p w14:paraId="19075BFE" w14:textId="77777777" w:rsidR="00D95DDF" w:rsidRPr="00265E2C" w:rsidRDefault="00D95DDF" w:rsidP="00D95D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Chars="253" w:firstLine="70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三、</w:t>
      </w:r>
      <w:r w:rsidRPr="00265E2C">
        <w:rPr>
          <w:rFonts w:hAnsi="標楷體" w:cs="標楷體" w:hint="eastAsia"/>
          <w:color w:val="000000" w:themeColor="text1"/>
          <w:szCs w:val="28"/>
        </w:rPr>
        <w:tab/>
        <w:t>增進教師實地教學經驗及課程省思能力。</w:t>
      </w:r>
    </w:p>
    <w:p w14:paraId="4A60E6FB" w14:textId="77777777" w:rsidR="00D95DDF" w:rsidRPr="00265E2C" w:rsidRDefault="00D95DDF" w:rsidP="00D95D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Chars="253" w:firstLine="708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四、</w:t>
      </w:r>
      <w:r w:rsidRPr="00265E2C">
        <w:rPr>
          <w:rFonts w:hAnsi="標楷體" w:cs="標楷體" w:hint="eastAsia"/>
          <w:color w:val="000000" w:themeColor="text1"/>
          <w:szCs w:val="28"/>
        </w:rPr>
        <w:tab/>
        <w:t>促進課程與環境、生活及永續議題之連結。</w:t>
      </w:r>
    </w:p>
    <w:p w14:paraId="0289FE82" w14:textId="77777777" w:rsidR="00D95DDF" w:rsidRPr="00265E2C" w:rsidRDefault="00D95DDF" w:rsidP="00D95D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Chars="253" w:firstLine="708"/>
        <w:rPr>
          <w:rFonts w:hAnsi="標楷體" w:cs="標楷體"/>
          <w:color w:val="000000" w:themeColor="text1"/>
          <w:szCs w:val="28"/>
        </w:rPr>
        <w:sectPr w:rsidR="00D95DDF" w:rsidRPr="00265E2C" w:rsidSect="00176128">
          <w:pgSz w:w="11906" w:h="16838"/>
          <w:pgMar w:top="993" w:right="1274" w:bottom="1134" w:left="1418" w:header="851" w:footer="992" w:gutter="0"/>
          <w:pgNumType w:start="1"/>
          <w:cols w:space="720"/>
        </w:sectPr>
      </w:pPr>
      <w:r w:rsidRPr="00265E2C">
        <w:rPr>
          <w:rFonts w:hAnsi="標楷體" w:cs="標楷體" w:hint="eastAsia"/>
          <w:color w:val="000000" w:themeColor="text1"/>
          <w:szCs w:val="28"/>
        </w:rPr>
        <w:t>五、</w:t>
      </w:r>
      <w:r w:rsidRPr="00265E2C">
        <w:rPr>
          <w:rFonts w:hAnsi="標楷體" w:cs="標楷體" w:hint="eastAsia"/>
          <w:color w:val="000000" w:themeColor="text1"/>
          <w:szCs w:val="28"/>
        </w:rPr>
        <w:tab/>
        <w:t>擴散成果至其他校園，提升教育現場課程品質。</w:t>
      </w:r>
    </w:p>
    <w:p w14:paraId="02F5741B" w14:textId="77777777" w:rsidR="00176128" w:rsidRPr="00265E2C" w:rsidRDefault="00176128" w:rsidP="00176128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napToGrid w:val="0"/>
        <w:spacing w:before="240"/>
        <w:ind w:leftChars="0" w:left="709" w:rightChars="-151" w:right="-423" w:hanging="763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E2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其它</w:t>
      </w:r>
    </w:p>
    <w:p w14:paraId="1D73F01A" w14:textId="4DCA8AC8" w:rsidR="006B0631" w:rsidRPr="00265E2C" w:rsidRDefault="004D41F5" w:rsidP="002F493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ind w:left="851" w:rightChars="-187" w:right="-524" w:hanging="567"/>
        <w:jc w:val="both"/>
        <w:rPr>
          <w:rFonts w:hAnsi="標楷體" w:cs="標楷體"/>
          <w:color w:val="000000" w:themeColor="text1"/>
          <w:szCs w:val="28"/>
        </w:rPr>
      </w:pPr>
      <w:r>
        <w:rPr>
          <w:rFonts w:hAnsi="標楷體" w:cs="標楷體" w:hint="eastAsia"/>
          <w:color w:val="000000" w:themeColor="text1"/>
          <w:szCs w:val="28"/>
        </w:rPr>
        <w:t>全程參與研習之教師，得核發研習時數16</w:t>
      </w:r>
      <w:r w:rsidR="00176128" w:rsidRPr="00265E2C">
        <w:rPr>
          <w:rFonts w:hAnsi="標楷體" w:cs="標楷體" w:hint="eastAsia"/>
          <w:color w:val="000000" w:themeColor="text1"/>
          <w:szCs w:val="28"/>
        </w:rPr>
        <w:t>小時。</w:t>
      </w:r>
    </w:p>
    <w:p w14:paraId="03CEDA14" w14:textId="77777777" w:rsidR="006B0631" w:rsidRPr="00265E2C" w:rsidRDefault="006B0631" w:rsidP="002F493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ind w:left="851" w:rightChars="-187" w:right="-524" w:hanging="567"/>
        <w:jc w:val="both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依據「雲林縣公立高級中等以下學校教師出勤差假管理補充規定」及「教師請假規則」之規定，請</w:t>
      </w:r>
      <w:r w:rsidR="002F493C" w:rsidRPr="00265E2C">
        <w:rPr>
          <w:rFonts w:hAnsi="標楷體" w:cs="標楷體" w:hint="eastAsia"/>
          <w:color w:val="000000" w:themeColor="text1"/>
          <w:szCs w:val="28"/>
        </w:rPr>
        <w:t>本案工作人員及參加研習人員所</w:t>
      </w:r>
      <w:r w:rsidRPr="00265E2C">
        <w:rPr>
          <w:rFonts w:hAnsi="標楷體" w:cs="標楷體" w:hint="eastAsia"/>
          <w:color w:val="000000" w:themeColor="text1"/>
          <w:szCs w:val="28"/>
        </w:rPr>
        <w:t>屬服務單位依權責惠予該人員公假或公差參與本研習事宜。</w:t>
      </w:r>
    </w:p>
    <w:p w14:paraId="3190EBC9" w14:textId="77777777" w:rsidR="006B0631" w:rsidRPr="00265E2C" w:rsidRDefault="006B0631" w:rsidP="002F493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napToGrid w:val="0"/>
        <w:ind w:left="851" w:rightChars="-187" w:right="-524" w:hanging="567"/>
        <w:jc w:val="both"/>
        <w:rPr>
          <w:rFonts w:hAnsi="標楷體" w:cs="標楷體"/>
          <w:color w:val="000000" w:themeColor="text1"/>
          <w:szCs w:val="28"/>
        </w:rPr>
      </w:pPr>
      <w:r w:rsidRPr="00265E2C">
        <w:rPr>
          <w:rFonts w:hAnsi="標楷體" w:cs="標楷體" w:hint="eastAsia"/>
          <w:color w:val="000000" w:themeColor="text1"/>
          <w:szCs w:val="28"/>
        </w:rPr>
        <w:t>執行本活動有功</w:t>
      </w:r>
      <w:r w:rsidR="002F493C" w:rsidRPr="00265E2C">
        <w:rPr>
          <w:rFonts w:hAnsi="標楷體" w:cs="標楷體" w:hint="eastAsia"/>
          <w:color w:val="000000" w:themeColor="text1"/>
          <w:szCs w:val="28"/>
        </w:rPr>
        <w:t>工作</w:t>
      </w:r>
      <w:r w:rsidRPr="00265E2C">
        <w:rPr>
          <w:rFonts w:hAnsi="標楷體" w:cs="標楷體" w:hint="eastAsia"/>
          <w:color w:val="000000" w:themeColor="text1"/>
          <w:szCs w:val="28"/>
        </w:rPr>
        <w:t>人員，依「雲林縣公立中小學及幼兒園授權獎勵案件標準表」辦理敘獎。</w:t>
      </w:r>
    </w:p>
    <w:p w14:paraId="1FB2528A" w14:textId="77777777" w:rsidR="002F493C" w:rsidRPr="00265E2C" w:rsidRDefault="002F493C" w:rsidP="00DC19B1">
      <w:pPr>
        <w:pStyle w:val="a7"/>
        <w:widowControl/>
        <w:numPr>
          <w:ilvl w:val="0"/>
          <w:numId w:val="1"/>
        </w:numPr>
        <w:tabs>
          <w:tab w:val="left" w:pos="1134"/>
          <w:tab w:val="left" w:pos="1276"/>
        </w:tabs>
        <w:snapToGrid w:val="0"/>
        <w:spacing w:before="240"/>
        <w:ind w:leftChars="0" w:left="709" w:rightChars="-151" w:right="-423" w:hanging="763"/>
        <w:rPr>
          <w:rFonts w:hAnsi="標楷體" w:cs="標楷體"/>
          <w:color w:val="000000" w:themeColor="text1"/>
        </w:rPr>
      </w:pPr>
      <w:r w:rsidRPr="00265E2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本計畫核定後公佈實施，修正時亦同</w:t>
      </w:r>
      <w:r w:rsidRPr="00265E2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  <w:r w:rsidRPr="00265E2C">
        <w:rPr>
          <w:rFonts w:hAnsi="標楷體" w:cs="標楷體"/>
          <w:color w:val="000000" w:themeColor="text1"/>
        </w:rPr>
        <w:br w:type="page"/>
      </w:r>
    </w:p>
    <w:p w14:paraId="17154DC7" w14:textId="77777777" w:rsidR="00533644" w:rsidRPr="00265E2C" w:rsidRDefault="00533644" w:rsidP="0053364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hAnsi="標楷體" w:cs="標楷體"/>
          <w:color w:val="000000" w:themeColor="text1"/>
        </w:rPr>
      </w:pPr>
      <w:r w:rsidRPr="00265E2C">
        <w:rPr>
          <w:rFonts w:hAnsi="標楷體" w:cs="標楷體"/>
          <w:color w:val="000000" w:themeColor="text1"/>
          <w:sz w:val="24"/>
        </w:rPr>
        <w:lastRenderedPageBreak/>
        <w:t>附件一：報名表</w:t>
      </w:r>
    </w:p>
    <w:tbl>
      <w:tblPr>
        <w:tblW w:w="86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52"/>
        <w:gridCol w:w="1092"/>
        <w:gridCol w:w="709"/>
        <w:gridCol w:w="273"/>
        <w:gridCol w:w="2420"/>
      </w:tblGrid>
      <w:tr w:rsidR="00265E2C" w:rsidRPr="00265E2C" w14:paraId="7E2B11D6" w14:textId="77777777" w:rsidTr="00176128">
        <w:tc>
          <w:tcPr>
            <w:tcW w:w="1696" w:type="dxa"/>
          </w:tcPr>
          <w:p w14:paraId="2755965F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姓名</w:t>
            </w:r>
          </w:p>
        </w:tc>
        <w:tc>
          <w:tcPr>
            <w:tcW w:w="2452" w:type="dxa"/>
          </w:tcPr>
          <w:p w14:paraId="19769481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  <w:tc>
          <w:tcPr>
            <w:tcW w:w="1092" w:type="dxa"/>
          </w:tcPr>
          <w:p w14:paraId="752BD21B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單位</w:t>
            </w:r>
          </w:p>
        </w:tc>
        <w:tc>
          <w:tcPr>
            <w:tcW w:w="3402" w:type="dxa"/>
            <w:gridSpan w:val="3"/>
          </w:tcPr>
          <w:p w14:paraId="2D284D52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</w:tr>
      <w:tr w:rsidR="00265E2C" w:rsidRPr="00265E2C" w14:paraId="77CCAFEE" w14:textId="77777777" w:rsidTr="00176128">
        <w:tc>
          <w:tcPr>
            <w:tcW w:w="1696" w:type="dxa"/>
          </w:tcPr>
          <w:p w14:paraId="555830C8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連絡電話</w:t>
            </w:r>
          </w:p>
        </w:tc>
        <w:tc>
          <w:tcPr>
            <w:tcW w:w="2452" w:type="dxa"/>
          </w:tcPr>
          <w:p w14:paraId="3354542E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52E354A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</w:tcPr>
          <w:p w14:paraId="18BF23CA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</w:tr>
      <w:tr w:rsidR="00265E2C" w:rsidRPr="00265E2C" w14:paraId="5C33BAF9" w14:textId="77777777" w:rsidTr="00176128">
        <w:tc>
          <w:tcPr>
            <w:tcW w:w="1696" w:type="dxa"/>
          </w:tcPr>
          <w:p w14:paraId="02863C78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住址</w:t>
            </w:r>
          </w:p>
        </w:tc>
        <w:tc>
          <w:tcPr>
            <w:tcW w:w="6946" w:type="dxa"/>
            <w:gridSpan w:val="5"/>
          </w:tcPr>
          <w:p w14:paraId="72CA7692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</w:tr>
      <w:tr w:rsidR="00265E2C" w:rsidRPr="00265E2C" w14:paraId="096BF295" w14:textId="77777777" w:rsidTr="00176128">
        <w:tc>
          <w:tcPr>
            <w:tcW w:w="1696" w:type="dxa"/>
          </w:tcPr>
          <w:p w14:paraId="4798BDA5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飲食習慣</w:t>
            </w:r>
          </w:p>
        </w:tc>
        <w:tc>
          <w:tcPr>
            <w:tcW w:w="6946" w:type="dxa"/>
            <w:gridSpan w:val="5"/>
            <w:vAlign w:val="center"/>
          </w:tcPr>
          <w:p w14:paraId="49B03EF4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</w:rPr>
            </w:pPr>
            <w:r w:rsidRPr="00265E2C">
              <w:rPr>
                <w:rFonts w:hAnsi="標楷體" w:cs="標楷體"/>
                <w:color w:val="000000" w:themeColor="text1"/>
                <w:sz w:val="24"/>
              </w:rPr>
              <w:t>□葷食  □素食  □其他(說明:               )</w:t>
            </w:r>
          </w:p>
        </w:tc>
      </w:tr>
      <w:tr w:rsidR="00265E2C" w:rsidRPr="00265E2C" w14:paraId="74AD3C41" w14:textId="77777777" w:rsidTr="00176128">
        <w:trPr>
          <w:trHeight w:val="675"/>
        </w:trPr>
        <w:tc>
          <w:tcPr>
            <w:tcW w:w="1696" w:type="dxa"/>
            <w:vAlign w:val="center"/>
          </w:tcPr>
          <w:p w14:paraId="0D45ECBD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 w:val="26"/>
                <w:szCs w:val="26"/>
              </w:rPr>
            </w:pPr>
            <w:r w:rsidRPr="00265E2C">
              <w:rPr>
                <w:rFonts w:hAnsi="標楷體" w:cs="標楷體"/>
                <w:color w:val="000000" w:themeColor="text1"/>
                <w:sz w:val="26"/>
                <w:szCs w:val="26"/>
              </w:rPr>
              <w:t>緊急聯絡人</w:t>
            </w:r>
          </w:p>
        </w:tc>
        <w:tc>
          <w:tcPr>
            <w:tcW w:w="2452" w:type="dxa"/>
            <w:vAlign w:val="center"/>
          </w:tcPr>
          <w:p w14:paraId="4E97C163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EE2CBAE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 w:val="26"/>
                <w:szCs w:val="26"/>
              </w:rPr>
            </w:pPr>
            <w:r w:rsidRPr="00265E2C">
              <w:rPr>
                <w:rFonts w:hAnsi="標楷體" w:cs="標楷體"/>
                <w:color w:val="000000" w:themeColor="text1"/>
                <w:sz w:val="26"/>
                <w:szCs w:val="26"/>
              </w:rPr>
              <w:t>緊急聯絡人電話</w:t>
            </w:r>
          </w:p>
        </w:tc>
        <w:tc>
          <w:tcPr>
            <w:tcW w:w="2420" w:type="dxa"/>
            <w:vAlign w:val="center"/>
          </w:tcPr>
          <w:p w14:paraId="4DACAE72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265E2C" w:rsidRPr="00265E2C" w14:paraId="1537C66C" w14:textId="77777777" w:rsidTr="00176128">
        <w:tc>
          <w:tcPr>
            <w:tcW w:w="8642" w:type="dxa"/>
            <w:gridSpan w:val="6"/>
          </w:tcPr>
          <w:p w14:paraId="34ED7895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color w:val="000000" w:themeColor="text1"/>
                <w:szCs w:val="28"/>
              </w:rPr>
            </w:pPr>
            <w:r w:rsidRPr="00265E2C">
              <w:rPr>
                <w:rFonts w:hAnsi="標楷體" w:cs="標楷體"/>
                <w:color w:val="000000" w:themeColor="text1"/>
                <w:szCs w:val="28"/>
              </w:rPr>
              <w:t>參加動機與經歷(300字以內)</w:t>
            </w:r>
          </w:p>
        </w:tc>
      </w:tr>
      <w:tr w:rsidR="00265E2C" w:rsidRPr="00265E2C" w14:paraId="4D758FF0" w14:textId="77777777" w:rsidTr="00176128">
        <w:trPr>
          <w:trHeight w:val="8201"/>
        </w:trPr>
        <w:tc>
          <w:tcPr>
            <w:tcW w:w="8642" w:type="dxa"/>
            <w:gridSpan w:val="6"/>
          </w:tcPr>
          <w:p w14:paraId="17C3CBFE" w14:textId="77777777" w:rsidR="00533644" w:rsidRPr="00265E2C" w:rsidRDefault="00533644" w:rsidP="00D868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color w:val="000000" w:themeColor="text1"/>
                <w:szCs w:val="28"/>
              </w:rPr>
            </w:pPr>
          </w:p>
        </w:tc>
      </w:tr>
    </w:tbl>
    <w:p w14:paraId="321FBAA9" w14:textId="77777777" w:rsidR="00533644" w:rsidRPr="00265E2C" w:rsidRDefault="00533644" w:rsidP="00533644">
      <w:pPr>
        <w:rPr>
          <w:color w:val="000000" w:themeColor="text1"/>
        </w:rPr>
      </w:pPr>
    </w:p>
    <w:p w14:paraId="0648C262" w14:textId="77777777" w:rsidR="00953B5E" w:rsidRPr="00265E2C" w:rsidRDefault="00953B5E">
      <w:pPr>
        <w:widowControl/>
        <w:rPr>
          <w:rFonts w:ascii="Times New Roman" w:cs="新細明體"/>
          <w:b/>
          <w:color w:val="000000" w:themeColor="text1"/>
          <w:kern w:val="0"/>
          <w:szCs w:val="28"/>
        </w:rPr>
      </w:pPr>
    </w:p>
    <w:sectPr w:rsidR="00953B5E" w:rsidRPr="00265E2C" w:rsidSect="00A44FD9">
      <w:pgSz w:w="11906" w:h="16838"/>
      <w:pgMar w:top="1418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4D2B" w14:textId="77777777" w:rsidR="000D77EA" w:rsidRDefault="000D77EA" w:rsidP="00F43307">
      <w:r>
        <w:separator/>
      </w:r>
    </w:p>
  </w:endnote>
  <w:endnote w:type="continuationSeparator" w:id="0">
    <w:p w14:paraId="6257E8E6" w14:textId="77777777" w:rsidR="000D77EA" w:rsidRDefault="000D77EA" w:rsidP="00F4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7F514" w14:textId="77777777" w:rsidR="000D77EA" w:rsidRDefault="000D77EA" w:rsidP="00F43307">
      <w:r>
        <w:separator/>
      </w:r>
    </w:p>
  </w:footnote>
  <w:footnote w:type="continuationSeparator" w:id="0">
    <w:p w14:paraId="3344699B" w14:textId="77777777" w:rsidR="000D77EA" w:rsidRDefault="000D77EA" w:rsidP="00F4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AAF"/>
    <w:multiLevelType w:val="hybridMultilevel"/>
    <w:tmpl w:val="831C2FE2"/>
    <w:lvl w:ilvl="0" w:tplc="55446914">
      <w:start w:val="1"/>
      <w:numFmt w:val="ideographLegalTraditional"/>
      <w:lvlText w:val="%1、"/>
      <w:lvlJc w:val="left"/>
      <w:pPr>
        <w:ind w:left="301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 w:tplc="F7E25F56">
      <w:start w:val="1"/>
      <w:numFmt w:val="taiwaneseCountingThousand"/>
      <w:lvlText w:val="%2、"/>
      <w:lvlJc w:val="left"/>
      <w:pPr>
        <w:ind w:left="102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1" w:hanging="480"/>
      </w:pPr>
    </w:lvl>
    <w:lvl w:ilvl="3" w:tplc="0409000F" w:tentative="1">
      <w:start w:val="1"/>
      <w:numFmt w:val="decimal"/>
      <w:lvlText w:val="%4."/>
      <w:lvlJc w:val="left"/>
      <w:pPr>
        <w:ind w:left="1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1" w:hanging="480"/>
      </w:pPr>
    </w:lvl>
    <w:lvl w:ilvl="5" w:tplc="0409001B" w:tentative="1">
      <w:start w:val="1"/>
      <w:numFmt w:val="lowerRoman"/>
      <w:lvlText w:val="%6."/>
      <w:lvlJc w:val="right"/>
      <w:pPr>
        <w:ind w:left="2701" w:hanging="480"/>
      </w:pPr>
    </w:lvl>
    <w:lvl w:ilvl="6" w:tplc="0409000F" w:tentative="1">
      <w:start w:val="1"/>
      <w:numFmt w:val="decimal"/>
      <w:lvlText w:val="%7."/>
      <w:lvlJc w:val="left"/>
      <w:pPr>
        <w:ind w:left="3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1" w:hanging="480"/>
      </w:pPr>
    </w:lvl>
    <w:lvl w:ilvl="8" w:tplc="0409001B" w:tentative="1">
      <w:start w:val="1"/>
      <w:numFmt w:val="lowerRoman"/>
      <w:lvlText w:val="%9."/>
      <w:lvlJc w:val="right"/>
      <w:pPr>
        <w:ind w:left="4141" w:hanging="480"/>
      </w:pPr>
    </w:lvl>
  </w:abstractNum>
  <w:abstractNum w:abstractNumId="1" w15:restartNumberingAfterBreak="0">
    <w:nsid w:val="04695584"/>
    <w:multiLevelType w:val="multilevel"/>
    <w:tmpl w:val="C9B2558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AB24E10"/>
    <w:multiLevelType w:val="hybridMultilevel"/>
    <w:tmpl w:val="67AA78B0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B7A3EE1"/>
    <w:multiLevelType w:val="hybridMultilevel"/>
    <w:tmpl w:val="1C1E0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223B0B"/>
    <w:multiLevelType w:val="multilevel"/>
    <w:tmpl w:val="C93482FE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5A617DD"/>
    <w:multiLevelType w:val="multilevel"/>
    <w:tmpl w:val="6E2287BA"/>
    <w:lvl w:ilvl="0">
      <w:start w:val="1"/>
      <w:numFmt w:val="decimal"/>
      <w:lvlText w:val="%1."/>
      <w:lvlJc w:val="left"/>
      <w:pPr>
        <w:ind w:left="120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68744CA"/>
    <w:multiLevelType w:val="multilevel"/>
    <w:tmpl w:val="61CE9EBE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2854627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9617AD6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A58733E"/>
    <w:multiLevelType w:val="hybridMultilevel"/>
    <w:tmpl w:val="A32432EA"/>
    <w:lvl w:ilvl="0" w:tplc="04090015">
      <w:start w:val="1"/>
      <w:numFmt w:val="taiwaneseCountingThousand"/>
      <w:lvlText w:val="%1、"/>
      <w:lvlJc w:val="left"/>
      <w:pPr>
        <w:ind w:left="301" w:hanging="480"/>
      </w:pPr>
      <w:rPr>
        <w:b/>
        <w:sz w:val="28"/>
        <w:szCs w:val="28"/>
        <w:lang w:val="en-US"/>
      </w:rPr>
    </w:lvl>
    <w:lvl w:ilvl="1" w:tplc="F7E25F56">
      <w:start w:val="1"/>
      <w:numFmt w:val="taiwaneseCountingThousand"/>
      <w:lvlText w:val="%2、"/>
      <w:lvlJc w:val="left"/>
      <w:pPr>
        <w:ind w:left="102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1" w:hanging="480"/>
      </w:pPr>
    </w:lvl>
    <w:lvl w:ilvl="3" w:tplc="0409000F" w:tentative="1">
      <w:start w:val="1"/>
      <w:numFmt w:val="decimal"/>
      <w:lvlText w:val="%4."/>
      <w:lvlJc w:val="left"/>
      <w:pPr>
        <w:ind w:left="1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1" w:hanging="480"/>
      </w:pPr>
    </w:lvl>
    <w:lvl w:ilvl="5" w:tplc="0409001B" w:tentative="1">
      <w:start w:val="1"/>
      <w:numFmt w:val="lowerRoman"/>
      <w:lvlText w:val="%6."/>
      <w:lvlJc w:val="right"/>
      <w:pPr>
        <w:ind w:left="2701" w:hanging="480"/>
      </w:pPr>
    </w:lvl>
    <w:lvl w:ilvl="6" w:tplc="0409000F" w:tentative="1">
      <w:start w:val="1"/>
      <w:numFmt w:val="decimal"/>
      <w:lvlText w:val="%7."/>
      <w:lvlJc w:val="left"/>
      <w:pPr>
        <w:ind w:left="3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1" w:hanging="480"/>
      </w:pPr>
    </w:lvl>
    <w:lvl w:ilvl="8" w:tplc="0409001B" w:tentative="1">
      <w:start w:val="1"/>
      <w:numFmt w:val="lowerRoman"/>
      <w:lvlText w:val="%9."/>
      <w:lvlJc w:val="right"/>
      <w:pPr>
        <w:ind w:left="4141" w:hanging="480"/>
      </w:pPr>
    </w:lvl>
  </w:abstractNum>
  <w:abstractNum w:abstractNumId="10" w15:restartNumberingAfterBreak="0">
    <w:nsid w:val="3AF910BB"/>
    <w:multiLevelType w:val="hybridMultilevel"/>
    <w:tmpl w:val="37DEBD48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1" w15:restartNumberingAfterBreak="0">
    <w:nsid w:val="42E74821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F18E8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1354AA9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4AD6DA3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5D40C82"/>
    <w:multiLevelType w:val="hybridMultilevel"/>
    <w:tmpl w:val="EF2875C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520" w:hanging="480"/>
      </w:pPr>
    </w:lvl>
    <w:lvl w:ilvl="2" w:tplc="9E7A2C28">
      <w:start w:val="1"/>
      <w:numFmt w:val="decimal"/>
      <w:lvlText w:val="%3."/>
      <w:lvlJc w:val="left"/>
      <w:pPr>
        <w:ind w:left="1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7A4D361D"/>
    <w:multiLevelType w:val="hybridMultilevel"/>
    <w:tmpl w:val="1F4640CE"/>
    <w:lvl w:ilvl="0" w:tplc="7A36F50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8642C9"/>
    <w:multiLevelType w:val="multilevel"/>
    <w:tmpl w:val="C4A0BD5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DBE2318"/>
    <w:multiLevelType w:val="hybridMultilevel"/>
    <w:tmpl w:val="0C6862AE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3"/>
  </w:num>
  <w:num w:numId="12">
    <w:abstractNumId w:val="9"/>
  </w:num>
  <w:num w:numId="13">
    <w:abstractNumId w:val="2"/>
  </w:num>
  <w:num w:numId="14">
    <w:abstractNumId w:val="0"/>
  </w:num>
  <w:num w:numId="15">
    <w:abstractNumId w:val="14"/>
  </w:num>
  <w:num w:numId="16">
    <w:abstractNumId w:val="7"/>
  </w:num>
  <w:num w:numId="17">
    <w:abstractNumId w:val="13"/>
  </w:num>
  <w:num w:numId="18">
    <w:abstractNumId w:val="17"/>
  </w:num>
  <w:num w:numId="19">
    <w:abstractNumId w:val="11"/>
  </w:num>
  <w:num w:numId="20">
    <w:abstractNumId w:val="8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0B"/>
    <w:rsid w:val="0000437E"/>
    <w:rsid w:val="000051D9"/>
    <w:rsid w:val="00032CA0"/>
    <w:rsid w:val="00037070"/>
    <w:rsid w:val="000370E3"/>
    <w:rsid w:val="0003779A"/>
    <w:rsid w:val="00094570"/>
    <w:rsid w:val="000B127A"/>
    <w:rsid w:val="000B59E5"/>
    <w:rsid w:val="000C56E5"/>
    <w:rsid w:val="000C5A60"/>
    <w:rsid w:val="000D77EA"/>
    <w:rsid w:val="00102E7A"/>
    <w:rsid w:val="00124404"/>
    <w:rsid w:val="00125137"/>
    <w:rsid w:val="00152A41"/>
    <w:rsid w:val="001608FA"/>
    <w:rsid w:val="00164255"/>
    <w:rsid w:val="00176128"/>
    <w:rsid w:val="0018544A"/>
    <w:rsid w:val="00186D22"/>
    <w:rsid w:val="001C07A9"/>
    <w:rsid w:val="001D0BAA"/>
    <w:rsid w:val="001D20FA"/>
    <w:rsid w:val="001D23D5"/>
    <w:rsid w:val="001D60A1"/>
    <w:rsid w:val="002124EF"/>
    <w:rsid w:val="0022159E"/>
    <w:rsid w:val="002235F6"/>
    <w:rsid w:val="0023471E"/>
    <w:rsid w:val="002367CD"/>
    <w:rsid w:val="00237F1E"/>
    <w:rsid w:val="0024722F"/>
    <w:rsid w:val="00256F9D"/>
    <w:rsid w:val="00265E2C"/>
    <w:rsid w:val="00271D54"/>
    <w:rsid w:val="00276BD7"/>
    <w:rsid w:val="002873A4"/>
    <w:rsid w:val="002B13DF"/>
    <w:rsid w:val="002C7BA9"/>
    <w:rsid w:val="002E7E77"/>
    <w:rsid w:val="002F1CDC"/>
    <w:rsid w:val="002F493C"/>
    <w:rsid w:val="00302377"/>
    <w:rsid w:val="00314BFE"/>
    <w:rsid w:val="00345AC4"/>
    <w:rsid w:val="00362112"/>
    <w:rsid w:val="00363D4A"/>
    <w:rsid w:val="00365733"/>
    <w:rsid w:val="003810B7"/>
    <w:rsid w:val="00383A1D"/>
    <w:rsid w:val="003A16E0"/>
    <w:rsid w:val="003D6CF2"/>
    <w:rsid w:val="004028F9"/>
    <w:rsid w:val="004115C8"/>
    <w:rsid w:val="004134B4"/>
    <w:rsid w:val="004427ED"/>
    <w:rsid w:val="00447E46"/>
    <w:rsid w:val="0046022A"/>
    <w:rsid w:val="00462ED8"/>
    <w:rsid w:val="00467E7E"/>
    <w:rsid w:val="00470965"/>
    <w:rsid w:val="00480734"/>
    <w:rsid w:val="00494D18"/>
    <w:rsid w:val="004B4DDD"/>
    <w:rsid w:val="004B7C9C"/>
    <w:rsid w:val="004C0FFB"/>
    <w:rsid w:val="004C3EEF"/>
    <w:rsid w:val="004D1848"/>
    <w:rsid w:val="004D41F5"/>
    <w:rsid w:val="004D7078"/>
    <w:rsid w:val="004E320B"/>
    <w:rsid w:val="004E75C0"/>
    <w:rsid w:val="00511098"/>
    <w:rsid w:val="00523313"/>
    <w:rsid w:val="00533644"/>
    <w:rsid w:val="00583C71"/>
    <w:rsid w:val="00590AA0"/>
    <w:rsid w:val="005D4A6C"/>
    <w:rsid w:val="005F1B8F"/>
    <w:rsid w:val="00630A5B"/>
    <w:rsid w:val="006338D7"/>
    <w:rsid w:val="00653942"/>
    <w:rsid w:val="00675EB4"/>
    <w:rsid w:val="00690B9F"/>
    <w:rsid w:val="006B0631"/>
    <w:rsid w:val="006B379D"/>
    <w:rsid w:val="006B62E3"/>
    <w:rsid w:val="006C620F"/>
    <w:rsid w:val="006D22E9"/>
    <w:rsid w:val="006E1A6D"/>
    <w:rsid w:val="006E2843"/>
    <w:rsid w:val="006E306C"/>
    <w:rsid w:val="006E41A8"/>
    <w:rsid w:val="006E4692"/>
    <w:rsid w:val="006F2D32"/>
    <w:rsid w:val="007547BF"/>
    <w:rsid w:val="007627E0"/>
    <w:rsid w:val="00773343"/>
    <w:rsid w:val="007778AA"/>
    <w:rsid w:val="007806D9"/>
    <w:rsid w:val="00780DF5"/>
    <w:rsid w:val="00785788"/>
    <w:rsid w:val="00793093"/>
    <w:rsid w:val="007A13F7"/>
    <w:rsid w:val="007A7869"/>
    <w:rsid w:val="007C2FC3"/>
    <w:rsid w:val="007C36FF"/>
    <w:rsid w:val="00801DCF"/>
    <w:rsid w:val="008031D2"/>
    <w:rsid w:val="00803B42"/>
    <w:rsid w:val="00841EBB"/>
    <w:rsid w:val="008663C2"/>
    <w:rsid w:val="0087327D"/>
    <w:rsid w:val="00883E82"/>
    <w:rsid w:val="00885A2F"/>
    <w:rsid w:val="008D2A2E"/>
    <w:rsid w:val="008D4CEA"/>
    <w:rsid w:val="008F06CB"/>
    <w:rsid w:val="0090421E"/>
    <w:rsid w:val="009076A7"/>
    <w:rsid w:val="00924F59"/>
    <w:rsid w:val="009500D0"/>
    <w:rsid w:val="00953B5E"/>
    <w:rsid w:val="009679C2"/>
    <w:rsid w:val="00985C6E"/>
    <w:rsid w:val="00991066"/>
    <w:rsid w:val="00996F81"/>
    <w:rsid w:val="009A53F6"/>
    <w:rsid w:val="009A6CC8"/>
    <w:rsid w:val="009B7473"/>
    <w:rsid w:val="009C3AFE"/>
    <w:rsid w:val="009D5BA2"/>
    <w:rsid w:val="009E227C"/>
    <w:rsid w:val="009F5F73"/>
    <w:rsid w:val="00A227FB"/>
    <w:rsid w:val="00A3622B"/>
    <w:rsid w:val="00A44FD9"/>
    <w:rsid w:val="00A50CFA"/>
    <w:rsid w:val="00A92C6A"/>
    <w:rsid w:val="00AA6E1C"/>
    <w:rsid w:val="00AA733C"/>
    <w:rsid w:val="00AB0705"/>
    <w:rsid w:val="00AD7026"/>
    <w:rsid w:val="00AF7B9A"/>
    <w:rsid w:val="00B43F06"/>
    <w:rsid w:val="00B710A4"/>
    <w:rsid w:val="00B83536"/>
    <w:rsid w:val="00B97B4D"/>
    <w:rsid w:val="00BA1BC8"/>
    <w:rsid w:val="00BC5DB2"/>
    <w:rsid w:val="00C23FF6"/>
    <w:rsid w:val="00C346A3"/>
    <w:rsid w:val="00C563A9"/>
    <w:rsid w:val="00C6557D"/>
    <w:rsid w:val="00C86D6A"/>
    <w:rsid w:val="00CB23D0"/>
    <w:rsid w:val="00CC1250"/>
    <w:rsid w:val="00CE30B1"/>
    <w:rsid w:val="00CE3392"/>
    <w:rsid w:val="00CF39AA"/>
    <w:rsid w:val="00D062AF"/>
    <w:rsid w:val="00D13CB7"/>
    <w:rsid w:val="00D2511D"/>
    <w:rsid w:val="00D400D7"/>
    <w:rsid w:val="00D64CFB"/>
    <w:rsid w:val="00D6650D"/>
    <w:rsid w:val="00D95890"/>
    <w:rsid w:val="00D95DDF"/>
    <w:rsid w:val="00DA4E48"/>
    <w:rsid w:val="00DB6106"/>
    <w:rsid w:val="00DD4EA9"/>
    <w:rsid w:val="00DD5FC9"/>
    <w:rsid w:val="00DE7483"/>
    <w:rsid w:val="00DF3C37"/>
    <w:rsid w:val="00E03227"/>
    <w:rsid w:val="00E06ECD"/>
    <w:rsid w:val="00E27CC9"/>
    <w:rsid w:val="00E33ED2"/>
    <w:rsid w:val="00E34B35"/>
    <w:rsid w:val="00E3681A"/>
    <w:rsid w:val="00E4458A"/>
    <w:rsid w:val="00E44C16"/>
    <w:rsid w:val="00E4772A"/>
    <w:rsid w:val="00E47CB1"/>
    <w:rsid w:val="00E5677F"/>
    <w:rsid w:val="00E62451"/>
    <w:rsid w:val="00E70B74"/>
    <w:rsid w:val="00E76559"/>
    <w:rsid w:val="00EB124D"/>
    <w:rsid w:val="00ED60E5"/>
    <w:rsid w:val="00EF280E"/>
    <w:rsid w:val="00F20CDA"/>
    <w:rsid w:val="00F40CE3"/>
    <w:rsid w:val="00F43307"/>
    <w:rsid w:val="00F504E7"/>
    <w:rsid w:val="00F51939"/>
    <w:rsid w:val="00F95FFF"/>
    <w:rsid w:val="00FA0BC0"/>
    <w:rsid w:val="00FA207D"/>
    <w:rsid w:val="00FA3963"/>
    <w:rsid w:val="00FB061F"/>
    <w:rsid w:val="00FB650B"/>
    <w:rsid w:val="00FD17CD"/>
    <w:rsid w:val="00F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6B76B"/>
  <w15:chartTrackingRefBased/>
  <w15:docId w15:val="{42BF7C98-A1DC-4272-873C-97030378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48"/>
    <w:pPr>
      <w:widowControl w:val="0"/>
    </w:pPr>
    <w:rPr>
      <w:rFonts w:ascii="標楷體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27E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20B"/>
    <w:rPr>
      <w:rFonts w:ascii="Times New Roman"/>
      <w:b/>
      <w:bCs/>
      <w:sz w:val="32"/>
    </w:rPr>
  </w:style>
  <w:style w:type="character" w:customStyle="1" w:styleId="a4">
    <w:name w:val="本文 字元"/>
    <w:basedOn w:val="a0"/>
    <w:link w:val="a3"/>
    <w:rsid w:val="004E320B"/>
    <w:rPr>
      <w:rFonts w:ascii="Times New Roman" w:eastAsia="標楷體" w:hAnsi="Times New Roman" w:cs="Times New Roman"/>
      <w:b/>
      <w:bCs/>
      <w:sz w:val="32"/>
      <w:szCs w:val="24"/>
    </w:rPr>
  </w:style>
  <w:style w:type="table" w:styleId="a5">
    <w:name w:val="Table Grid"/>
    <w:basedOn w:val="a1"/>
    <w:uiPriority w:val="59"/>
    <w:rsid w:val="004E320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4E320B"/>
    <w:rPr>
      <w:color w:val="0000FF"/>
      <w:u w:val="single"/>
    </w:rPr>
  </w:style>
  <w:style w:type="paragraph" w:styleId="a7">
    <w:name w:val="List Paragraph"/>
    <w:aliases w:val="ME 1.1.1"/>
    <w:basedOn w:val="a"/>
    <w:qFormat/>
    <w:rsid w:val="004E320B"/>
    <w:pPr>
      <w:ind w:leftChars="200" w:left="480"/>
    </w:pPr>
    <w:rPr>
      <w:rFonts w:ascii="Calibri" w:eastAsia="新細明體" w:hAnsi="Calibri"/>
      <w:sz w:val="24"/>
      <w:szCs w:val="22"/>
    </w:rPr>
  </w:style>
  <w:style w:type="table" w:customStyle="1" w:styleId="11">
    <w:name w:val="純表格 11"/>
    <w:basedOn w:val="a1"/>
    <w:uiPriority w:val="41"/>
    <w:rsid w:val="004E320B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8">
    <w:name w:val="Strong"/>
    <w:basedOn w:val="a0"/>
    <w:qFormat/>
    <w:rsid w:val="004E320B"/>
    <w:rPr>
      <w:rFonts w:cs="Times New Roman"/>
      <w:i/>
      <w:iCs/>
    </w:rPr>
  </w:style>
  <w:style w:type="character" w:styleId="a9">
    <w:name w:val="Emphasis"/>
    <w:basedOn w:val="a0"/>
    <w:uiPriority w:val="20"/>
    <w:qFormat/>
    <w:rsid w:val="004E320B"/>
    <w:rPr>
      <w:i/>
      <w:iCs/>
    </w:rPr>
  </w:style>
  <w:style w:type="paragraph" w:styleId="aa">
    <w:name w:val="header"/>
    <w:basedOn w:val="a"/>
    <w:link w:val="ab"/>
    <w:uiPriority w:val="99"/>
    <w:unhideWhenUsed/>
    <w:rsid w:val="00630A5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30A5B"/>
    <w:rPr>
      <w:sz w:val="20"/>
      <w:szCs w:val="20"/>
    </w:rPr>
  </w:style>
  <w:style w:type="paragraph" w:customStyle="1" w:styleId="Default">
    <w:name w:val="Default"/>
    <w:rsid w:val="00A50CFA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C5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C5A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4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43307"/>
    <w:rPr>
      <w:rFonts w:ascii="標楷體" w:eastAsia="標楷體" w:hAnsi="Times New Roman" w:cs="Times New Roman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4E75C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567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10">
    <w:name w:val="標題 1 字元"/>
    <w:basedOn w:val="a0"/>
    <w:link w:val="1"/>
    <w:uiPriority w:val="9"/>
    <w:rsid w:val="004427ED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4427ED"/>
    <w:pPr>
      <w:widowControl/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2">
    <w:name w:val="標題 字元"/>
    <w:basedOn w:val="a0"/>
    <w:link w:val="af1"/>
    <w:uiPriority w:val="10"/>
    <w:rsid w:val="004427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7852-F36A-4531-A9B2-5BCD0983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2025-10-15T01:34:00Z</cp:lastPrinted>
  <dcterms:created xsi:type="dcterms:W3CDTF">2025-03-28T07:49:00Z</dcterms:created>
  <dcterms:modified xsi:type="dcterms:W3CDTF">2025-10-15T01:53:00Z</dcterms:modified>
</cp:coreProperties>
</file>